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C3C31" w:rsidRDefault="00DC3C3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8B6AC8" w:rsidRDefault="00720FC9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720FC9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изменений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 25.02.2021 № 330-п</w:t>
      </w:r>
    </w:p>
    <w:p w:rsidR="00DB5736" w:rsidRPr="008B6AC8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8B6AC8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8B6AC8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8B6AC8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8B6AC8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8B6AC8">
        <w:rPr>
          <w:rFonts w:ascii="Liberation Serif" w:hAnsi="Liberation Serif" w:cs="Liberation Serif"/>
          <w:sz w:val="27"/>
          <w:szCs w:val="27"/>
        </w:rPr>
        <w:t>ями</w:t>
      </w:r>
      <w:r w:rsidRPr="008B6AC8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8B6AC8">
        <w:rPr>
          <w:rFonts w:ascii="Liberation Serif" w:hAnsi="Liberation Serif" w:cs="Liberation Serif"/>
          <w:sz w:val="27"/>
          <w:szCs w:val="27"/>
        </w:rPr>
        <w:t>от </w:t>
      </w:r>
      <w:r w:rsidRPr="008B6AC8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8B6AC8">
        <w:rPr>
          <w:rFonts w:ascii="Liberation Serif" w:hAnsi="Liberation Serif" w:cs="Liberation Serif"/>
          <w:sz w:val="27"/>
          <w:szCs w:val="27"/>
        </w:rPr>
        <w:t> </w:t>
      </w:r>
      <w:r w:rsidRPr="008B6AC8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8B6AC8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8B6AC8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8B6AC8">
        <w:rPr>
          <w:rFonts w:ascii="Liberation Serif" w:hAnsi="Liberation Serif" w:cs="Liberation Serif"/>
          <w:sz w:val="27"/>
          <w:szCs w:val="27"/>
        </w:rPr>
        <w:t>от</w:t>
      </w:r>
      <w:r w:rsidR="00EB68D6" w:rsidRPr="008B6AC8">
        <w:rPr>
          <w:rFonts w:ascii="Liberation Serif" w:hAnsi="Liberation Serif" w:cs="Liberation Serif"/>
          <w:sz w:val="27"/>
          <w:szCs w:val="27"/>
        </w:rPr>
        <w:t> </w:t>
      </w:r>
      <w:r w:rsidR="00171216" w:rsidRPr="008B6AC8">
        <w:rPr>
          <w:rFonts w:ascii="Liberation Serif" w:hAnsi="Liberation Serif" w:cs="Liberation Serif"/>
          <w:sz w:val="27"/>
          <w:szCs w:val="27"/>
        </w:rPr>
        <w:t>10.12.2020№</w:t>
      </w:r>
      <w:r w:rsidR="00E67840" w:rsidRPr="008B6AC8">
        <w:rPr>
          <w:rFonts w:ascii="Liberation Serif" w:hAnsi="Liberation Serif" w:cs="Liberation Serif"/>
          <w:sz w:val="27"/>
          <w:szCs w:val="27"/>
        </w:rPr>
        <w:t> </w:t>
      </w:r>
      <w:r w:rsidR="00171216" w:rsidRPr="008B6AC8">
        <w:rPr>
          <w:rFonts w:ascii="Liberation Serif" w:hAnsi="Liberation Serif" w:cs="Liberation Serif"/>
          <w:sz w:val="27"/>
          <w:szCs w:val="27"/>
        </w:rPr>
        <w:t>913-ПП «Об</w:t>
      </w:r>
      <w:r w:rsidR="004F2147" w:rsidRPr="008B6AC8">
        <w:rPr>
          <w:rFonts w:ascii="Liberation Serif" w:hAnsi="Liberation Serif" w:cs="Liberation Serif"/>
          <w:sz w:val="27"/>
          <w:szCs w:val="27"/>
        </w:rPr>
        <w:t> </w:t>
      </w:r>
      <w:r w:rsidR="00171216" w:rsidRPr="008B6AC8">
        <w:rPr>
          <w:rFonts w:ascii="Liberation Serif" w:hAnsi="Liberation Serif" w:cs="Liberation Serif"/>
          <w:sz w:val="27"/>
          <w:szCs w:val="27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8B6AC8">
        <w:rPr>
          <w:rFonts w:ascii="Liberation Serif" w:hAnsi="Liberation Serif" w:cs="Liberation Serif"/>
          <w:sz w:val="27"/>
          <w:szCs w:val="27"/>
        </w:rPr>
        <w:t> </w:t>
      </w:r>
      <w:r w:rsidR="00171216" w:rsidRPr="008B6AC8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8B6AC8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8B6AC8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8B6AC8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8B6AC8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8B6AC8">
        <w:rPr>
          <w:rFonts w:ascii="Liberation Serif" w:hAnsi="Liberation Serif" w:cs="Liberation Serif"/>
          <w:sz w:val="27"/>
          <w:szCs w:val="27"/>
        </w:rPr>
        <w:t> </w:t>
      </w:r>
      <w:r w:rsidR="00171216" w:rsidRPr="008B6AC8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8B6AC8">
        <w:rPr>
          <w:rFonts w:ascii="Liberation Serif" w:hAnsi="Liberation Serif" w:cs="Liberation Serif"/>
          <w:sz w:val="27"/>
          <w:szCs w:val="27"/>
        </w:rPr>
        <w:t> </w:t>
      </w:r>
      <w:r w:rsidR="00171216" w:rsidRPr="008B6AC8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8B6AC8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8B6AC8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8B6AC8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8B6AC8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8B6AC8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8B6AC8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8B6AC8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CB53FF" w:rsidRPr="008B6AC8" w:rsidRDefault="00720FC9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CB53FF" w:rsidRPr="008B6AC8">
        <w:rPr>
          <w:rFonts w:ascii="Liberation Serif" w:hAnsi="Liberation Serif" w:cs="Liberation Serif"/>
          <w:sz w:val="27"/>
          <w:szCs w:val="27"/>
        </w:rPr>
        <w:t xml:space="preserve">. 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</w:t>
      </w:r>
      <w:r w:rsidRPr="00720FC9">
        <w:rPr>
          <w:rFonts w:ascii="Liberation Serif" w:hAnsi="Liberation Serif" w:cs="Liberation Serif"/>
          <w:sz w:val="27"/>
          <w:szCs w:val="27"/>
        </w:rPr>
        <w:t>приказ Министерства здравоохранения Свердловской области от 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 04.03.2021 №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385-п, от</w:t>
      </w:r>
      <w:r w:rsidR="00F90302"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10.03.2021 № 407-п, от 17.03.2021 № 480-п, от 23.03.2021 № 535-п, от 26.03.2021 №</w:t>
      </w:r>
      <w:r w:rsidR="00F90302"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572-п, от 12.04.2021 № 748-п, от 16.04.2021 № 781-п, от 28.04.2021 №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883-п, от</w:t>
      </w:r>
      <w:r w:rsidR="00F90302"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12.05.2021 № 946-п, от 28.05.2021 № 1125-п, от 08.06.2021 № 1255-п,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16.06.2021 № 1303-п, от 24.06.2021 № 1379-п, от 22.07.2021 №1644-п, от 18.08.2021 № 1860-п, от</w:t>
      </w:r>
      <w:r w:rsidR="00F90302"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24.08.2021 № 1909-п, от 07.09.2021 № 2005-п, от 10.09.2021 № 2043-п,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14.09.2021 № 2060-п, от 12.10.2021 № 2328-п, от 15.10.2021 № 2376-п, от 19.11.2021 № 2650-п, от</w:t>
      </w:r>
      <w:r w:rsidR="00F90302"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25.11.2021 № 2688-п, от 10.12.2021 № 2814-п, от 16.12.2021 № 2903-п,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 xml:space="preserve">22.12.2021 № 2963-п, от 29.12.2021 № 3046-п, от 21.02.2022 № 306-п, от 23.03.2022 № 574-п, </w:t>
      </w:r>
      <w:r w:rsidRPr="00720FC9">
        <w:rPr>
          <w:rFonts w:ascii="Liberation Serif" w:hAnsi="Liberation Serif" w:cs="Liberation Serif"/>
          <w:sz w:val="27"/>
          <w:szCs w:val="27"/>
        </w:rPr>
        <w:lastRenderedPageBreak/>
        <w:t>от</w:t>
      </w:r>
      <w:r w:rsidR="00F90302"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07.04.2022 № 718-п, от 06.06.2022 № 1250-п, от 28.06.2022 № 1430-п,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08.07.2022 № 1538-п, от 17.08.2022 № 1875-п, от 29.08.2022 № 1976-п, от 09.09.2022 № 2046-п, от</w:t>
      </w:r>
      <w:r w:rsidR="00F90302"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17.10.2022 № 2333-п, от 31.10.2022 № 2456-п, от 15.11.2022 № 2596-п,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25.11.2022 № 2697-п, от 12.12.2022 № 2845-п, от 13.02.2023 № 304-п, от 18.04.2023 №</w:t>
      </w:r>
      <w:r w:rsidR="00FB19A5"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836-п, от</w:t>
      </w:r>
      <w:r w:rsidR="00F90302"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21.04.2023 № 892-п, от 09.06.2023 № 1319-п, от 12.07.2023 № 1603-п,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02.08.2023 № 1782-п, от 17.08.2023 № 1926-п, от 18.10.2023 № 2434-п, от 26.10.2023 № 2499-п, от</w:t>
      </w:r>
      <w:r w:rsidR="00F90302"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09.11.2023 № 2603-п, от 23.11.2023 № 2735-п, от 29.12.2023 № 3143-п,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30.12.2023 № 3144-п, от 05.02.2024 № 235-п, от 06.03.2024 № 492-п, от 19.03.2024 № 600-п, от</w:t>
      </w:r>
      <w:r w:rsidR="00F90302">
        <w:rPr>
          <w:rFonts w:ascii="Liberation Serif" w:hAnsi="Liberation Serif" w:cs="Liberation Serif"/>
          <w:sz w:val="27"/>
          <w:szCs w:val="27"/>
        </w:rPr>
        <w:t> </w:t>
      </w:r>
      <w:r w:rsidRPr="00720FC9">
        <w:rPr>
          <w:rFonts w:ascii="Liberation Serif" w:hAnsi="Liberation Serif" w:cs="Liberation Serif"/>
          <w:sz w:val="27"/>
          <w:szCs w:val="27"/>
        </w:rPr>
        <w:t>08.04.2024 № 811-п, от 23.04.2024 № 972-п и от 16.05.2024 № 1124-</w:t>
      </w:r>
      <w:r>
        <w:rPr>
          <w:rFonts w:ascii="Liberation Serif" w:hAnsi="Liberation Serif" w:cs="Liberation Serif"/>
          <w:sz w:val="27"/>
          <w:szCs w:val="27"/>
        </w:rPr>
        <w:t>п</w:t>
      </w:r>
      <w:r w:rsidR="00CB53FF" w:rsidRPr="008B6AC8">
        <w:rPr>
          <w:rFonts w:ascii="Liberation Serif" w:hAnsi="Liberation Serif" w:cs="Liberation Serif"/>
          <w:sz w:val="27"/>
          <w:szCs w:val="27"/>
        </w:rPr>
        <w:t>, следующ</w:t>
      </w:r>
      <w:r>
        <w:rPr>
          <w:rFonts w:ascii="Liberation Serif" w:hAnsi="Liberation Serif" w:cs="Liberation Serif"/>
          <w:sz w:val="27"/>
          <w:szCs w:val="27"/>
        </w:rPr>
        <w:t>и</w:t>
      </w:r>
      <w:r w:rsidR="00CB53FF">
        <w:rPr>
          <w:rFonts w:ascii="Liberation Serif" w:hAnsi="Liberation Serif" w:cs="Liberation Serif"/>
          <w:sz w:val="27"/>
          <w:szCs w:val="27"/>
        </w:rPr>
        <w:t>е</w:t>
      </w:r>
      <w:r w:rsidR="00CB53FF" w:rsidRPr="008B6AC8">
        <w:rPr>
          <w:rFonts w:ascii="Liberation Serif" w:hAnsi="Liberation Serif" w:cs="Liberation Serif"/>
          <w:sz w:val="27"/>
          <w:szCs w:val="27"/>
        </w:rPr>
        <w:t xml:space="preserve"> изменени</w:t>
      </w:r>
      <w:r>
        <w:rPr>
          <w:rFonts w:ascii="Liberation Serif" w:hAnsi="Liberation Serif" w:cs="Liberation Serif"/>
          <w:sz w:val="27"/>
          <w:szCs w:val="27"/>
        </w:rPr>
        <w:t>я</w:t>
      </w:r>
      <w:r w:rsidR="00CB53FF" w:rsidRPr="008B6AC8">
        <w:rPr>
          <w:rFonts w:ascii="Liberation Serif" w:hAnsi="Liberation Serif" w:cs="Liberation Serif"/>
          <w:sz w:val="27"/>
          <w:szCs w:val="27"/>
        </w:rPr>
        <w:t>:</w:t>
      </w:r>
    </w:p>
    <w:p w:rsidR="00CB53FF" w:rsidRDefault="009F03E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1) </w:t>
      </w:r>
      <w:r w:rsidR="00F90302">
        <w:rPr>
          <w:rFonts w:ascii="Liberation Serif" w:hAnsi="Liberation Serif" w:cs="Liberation Serif"/>
          <w:sz w:val="27"/>
          <w:szCs w:val="27"/>
        </w:rPr>
        <w:t xml:space="preserve">в таблице </w:t>
      </w:r>
      <w:r w:rsidR="00720FC9">
        <w:rPr>
          <w:rFonts w:ascii="Liberation Serif" w:hAnsi="Liberation Serif" w:cs="Liberation Serif"/>
          <w:sz w:val="27"/>
          <w:szCs w:val="27"/>
        </w:rPr>
        <w:t>строки</w:t>
      </w:r>
      <w:r w:rsidR="00363EDF">
        <w:rPr>
          <w:rFonts w:ascii="Liberation Serif" w:hAnsi="Liberation Serif" w:cs="Liberation Serif"/>
          <w:sz w:val="27"/>
          <w:szCs w:val="27"/>
        </w:rPr>
        <w:t xml:space="preserve"> </w:t>
      </w:r>
      <w:r w:rsidR="00CB1655">
        <w:rPr>
          <w:rFonts w:ascii="Liberation Serif" w:hAnsi="Liberation Serif" w:cs="Liberation Serif"/>
          <w:sz w:val="27"/>
          <w:szCs w:val="27"/>
        </w:rPr>
        <w:t>2</w:t>
      </w:r>
      <w:r w:rsidR="006A2DE0">
        <w:rPr>
          <w:rFonts w:ascii="Liberation Serif" w:hAnsi="Liberation Serif" w:cs="Liberation Serif"/>
          <w:sz w:val="27"/>
          <w:szCs w:val="27"/>
        </w:rPr>
        <w:t>–</w:t>
      </w:r>
      <w:r w:rsidR="0094544B">
        <w:rPr>
          <w:rFonts w:ascii="Liberation Serif" w:hAnsi="Liberation Serif" w:cs="Liberation Serif"/>
          <w:sz w:val="27"/>
          <w:szCs w:val="27"/>
        </w:rPr>
        <w:t xml:space="preserve">6, 10, 11, </w:t>
      </w:r>
      <w:r w:rsidR="0067075E">
        <w:rPr>
          <w:rFonts w:ascii="Liberation Serif" w:hAnsi="Liberation Serif" w:cs="Liberation Serif"/>
          <w:sz w:val="27"/>
          <w:szCs w:val="27"/>
        </w:rPr>
        <w:t xml:space="preserve">16, </w:t>
      </w:r>
      <w:r w:rsidR="0094544B">
        <w:rPr>
          <w:rFonts w:ascii="Liberation Serif" w:hAnsi="Liberation Serif" w:cs="Liberation Serif"/>
          <w:sz w:val="27"/>
          <w:szCs w:val="27"/>
        </w:rPr>
        <w:t xml:space="preserve">17, 20–23, </w:t>
      </w:r>
      <w:r w:rsidR="00F85F08">
        <w:rPr>
          <w:rFonts w:ascii="Liberation Serif" w:hAnsi="Liberation Serif" w:cs="Liberation Serif"/>
          <w:sz w:val="27"/>
          <w:szCs w:val="27"/>
        </w:rPr>
        <w:t xml:space="preserve">26, </w:t>
      </w:r>
      <w:r w:rsidR="0094544B">
        <w:rPr>
          <w:rFonts w:ascii="Liberation Serif" w:hAnsi="Liberation Serif" w:cs="Liberation Serif"/>
          <w:sz w:val="27"/>
          <w:szCs w:val="27"/>
        </w:rPr>
        <w:t xml:space="preserve">27, 29, 31, 33–37, 41–43, 51–53, </w:t>
      </w:r>
      <w:r w:rsidR="00752BDE">
        <w:rPr>
          <w:rFonts w:ascii="Liberation Serif" w:hAnsi="Liberation Serif" w:cs="Liberation Serif"/>
          <w:sz w:val="27"/>
          <w:szCs w:val="27"/>
        </w:rPr>
        <w:t xml:space="preserve">59, </w:t>
      </w:r>
      <w:r w:rsidR="0094544B">
        <w:rPr>
          <w:rFonts w:ascii="Liberation Serif" w:hAnsi="Liberation Serif" w:cs="Liberation Serif"/>
          <w:sz w:val="27"/>
          <w:szCs w:val="27"/>
        </w:rPr>
        <w:t>61–64, 70, 71, 74, 79–82 изложить в следующей редакции:</w:t>
      </w:r>
    </w:p>
    <w:p w:rsidR="0094544B" w:rsidRDefault="0094544B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tbl>
      <w:tblPr>
        <w:tblStyle w:val="ac"/>
        <w:tblW w:w="10354" w:type="dxa"/>
        <w:tblLayout w:type="fixed"/>
        <w:tblLook w:val="04A0" w:firstRow="1" w:lastRow="0" w:firstColumn="1" w:lastColumn="0" w:noHBand="0" w:noVBand="1"/>
      </w:tblPr>
      <w:tblGrid>
        <w:gridCol w:w="350"/>
        <w:gridCol w:w="643"/>
        <w:gridCol w:w="2126"/>
        <w:gridCol w:w="2835"/>
        <w:gridCol w:w="15"/>
        <w:gridCol w:w="3670"/>
        <w:gridCol w:w="567"/>
        <w:gridCol w:w="148"/>
      </w:tblGrid>
      <w:tr w:rsidR="00B525AA" w:rsidTr="006A2DE0">
        <w:trPr>
          <w:gridAfter w:val="1"/>
          <w:wAfter w:w="148" w:type="dxa"/>
          <w:trHeight w:val="3468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5AA" w:rsidRDefault="00B525AA" w:rsidP="00B525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643" w:type="dxa"/>
          </w:tcPr>
          <w:p w:rsidR="00B525AA" w:rsidRPr="004301F6" w:rsidRDefault="00B525AA" w:rsidP="00B525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AA" w:rsidRPr="004301F6" w:rsidRDefault="00B525AA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013.1.037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AA" w:rsidRPr="004301F6" w:rsidRDefault="00B525AA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финансовое обеспечение стипендиального фонда</w:t>
            </w:r>
          </w:p>
        </w:tc>
        <w:tc>
          <w:tcPr>
            <w:tcW w:w="3685" w:type="dxa"/>
            <w:gridSpan w:val="2"/>
          </w:tcPr>
          <w:p w:rsidR="00B525AA" w:rsidRPr="004301F6" w:rsidRDefault="00B525AA" w:rsidP="0012582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стипендиальное обеспечение студентов, обучающихся по программам среднего профессионального образования согласно Закону Свердловской области от 15 июля 2013 года № 78-ОЗ «Об</w:t>
            </w:r>
            <w:r w:rsidR="0012582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образовании в Свердловской области», в соответствии с постановлением Правительства Свердловской области от 10.12.2020 № 913-ПП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5AA" w:rsidRDefault="00B525AA" w:rsidP="00B525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364ACF" w:rsidTr="006A2DE0">
        <w:trPr>
          <w:gridAfter w:val="1"/>
          <w:wAfter w:w="148" w:type="dxa"/>
          <w:trHeight w:val="84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EDF" w:rsidRDefault="00363EDF" w:rsidP="00363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DF" w:rsidRPr="004301F6" w:rsidRDefault="00B525AA" w:rsidP="00363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63EDF" w:rsidRPr="004301F6" w:rsidRDefault="0047617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013.3.53030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363EDF" w:rsidRPr="004301F6" w:rsidRDefault="0047617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обеспечение выплаты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="00F6223B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F6223B" w:rsidRPr="00F6223B">
              <w:rPr>
                <w:rFonts w:ascii="Liberation Serif" w:hAnsi="Liberation Serif" w:cs="Liberation Serif"/>
                <w:sz w:val="24"/>
                <w:szCs w:val="24"/>
              </w:rPr>
              <w:t xml:space="preserve">на условиях </w:t>
            </w:r>
            <w:proofErr w:type="spellStart"/>
            <w:r w:rsidR="00F6223B" w:rsidRPr="00F6223B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="00F6223B" w:rsidRPr="00F6223B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DF" w:rsidRPr="004301F6" w:rsidRDefault="00363EDF" w:rsidP="0084446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8 «Предоставлено 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  <w:r w:rsidRPr="004301F6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комплекса процессных мероприятий 9 «Развитие образования в сфере здравоохранения Свердловской области» государственной программы Свердловской области, утвержденной Постановлением Правительства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Свердловской области от 21.10.2013 № 1267-ПП «Об</w:t>
            </w:r>
            <w:r w:rsidR="0084446D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утверждении государственной программы Свердловской области «Развитие здравоохранения Свердловской области» (далее – государственная программа Свердловской области)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EDF" w:rsidRDefault="00363EDF" w:rsidP="00363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B525AA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7E7" w:rsidRDefault="00BC37E7" w:rsidP="00BC37E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7" w:rsidRPr="004301F6" w:rsidRDefault="00BC37E7" w:rsidP="00BC37E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7" w:rsidRPr="004301F6" w:rsidRDefault="00BC37E7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7" w:rsidRPr="004301F6" w:rsidRDefault="00BC37E7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финансовое обеспечение государственных бюджетных и автономных учреждений Свердловской области, оказывающих медицинскую помощь в рамках территориальной программы обязательного медицинского страхования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7" w:rsidRPr="004301F6" w:rsidRDefault="00BC37E7" w:rsidP="00ED09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финансовое обеспечение бюджетных и автономных учреждений, оказывающих медицинскую помощь в рамках территориальной программы обязательного медицинского страхования, в</w:t>
            </w:r>
            <w:r w:rsidR="00331080" w:rsidRPr="004301F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соответствии с постановлением Правительства Свердловской области от 10.12.2020 № 913-ПП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7E7" w:rsidRDefault="00BC37E7" w:rsidP="00BC37E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6A2DE0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DE0" w:rsidRDefault="006A2DE0" w:rsidP="006A2DE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bottom w:val="single" w:sz="3" w:space="0" w:color="auto"/>
            </w:tcBorders>
          </w:tcPr>
          <w:p w:rsidR="006A2DE0" w:rsidRPr="004301F6" w:rsidRDefault="006A2DE0" w:rsidP="006A2DE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A2DE0" w:rsidRPr="004301F6" w:rsidRDefault="006A2DE0" w:rsidP="006A2DE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013.1.103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A2DE0" w:rsidRPr="004301F6" w:rsidRDefault="006A2DE0" w:rsidP="00C64D3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3685" w:type="dxa"/>
            <w:gridSpan w:val="2"/>
            <w:tcBorders>
              <w:bottom w:val="single" w:sz="3" w:space="0" w:color="auto"/>
            </w:tcBorders>
          </w:tcPr>
          <w:p w:rsidR="006A2DE0" w:rsidRPr="004301F6" w:rsidRDefault="006A2DE0" w:rsidP="006A2DE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3 «Оснащены (переоснащены) медицинским оборудованием региональные медицинские организации, оказывающие помощь больным онкологическими заболеваниями (диспансеры/больницы)» регионального проекта 3 «Борьба с онкологическими заболеваниями (Свердловская область)» (в рамках национального проекта «Здравоохранение»/федерального проекта «Борьба с онкологическими заболеваниями») проектной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DE0" w:rsidRDefault="006A2DE0" w:rsidP="006A2DE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B525AA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5AA" w:rsidRDefault="00B525AA" w:rsidP="00B525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AA" w:rsidRPr="004301F6" w:rsidRDefault="00B525AA" w:rsidP="00B525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AA" w:rsidRPr="004301F6" w:rsidRDefault="00B525AA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013.3.51900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AA" w:rsidRPr="004301F6" w:rsidRDefault="00B525AA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Субсидия на переоснащение медицинских организаций, оказывающих медицинскую помощь больным с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онкологическими заболеваниями, </w:t>
            </w:r>
            <w:r w:rsidR="00643BC7"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на условиях </w:t>
            </w:r>
            <w:proofErr w:type="spellStart"/>
            <w:r w:rsidR="00643BC7" w:rsidRPr="00643BC7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="00643BC7"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AA" w:rsidRPr="004301F6" w:rsidRDefault="00B525AA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Относятся расходы на реализацию мероприятия (результата) 3 «Оснащены (переоснащены) медицинским оборудованием региональные медицинские организации, оказывающие помощь больным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онкологическими заболеваниями (диспансеры/больницы)» регионального проекта 3 «Борьба с онкологическими заболеваниями (Свердловская область)» (в рамках национального проекта «Здравоохранение»/федерального проекта «Борьба с онкологическими заболеваниями») проектной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5AA" w:rsidRDefault="00B525AA" w:rsidP="00B525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3E3AFC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3E3AFC" w:rsidRDefault="003E3AFC" w:rsidP="00B525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3AFC" w:rsidRPr="004301F6" w:rsidRDefault="003E3AFC" w:rsidP="00B525A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3AFC" w:rsidRPr="004301F6" w:rsidRDefault="003E3AF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3AFC" w:rsidRPr="004301F6" w:rsidRDefault="003E3AF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3AFC" w:rsidRPr="004301F6" w:rsidRDefault="003E3AF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3AFC" w:rsidRDefault="003E3AFC" w:rsidP="00B525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60333F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AFC" w:rsidRDefault="003E3AFC" w:rsidP="003E3AF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C" w:rsidRPr="004301F6" w:rsidRDefault="003E3AFC" w:rsidP="003E3AF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C" w:rsidRPr="004301F6" w:rsidRDefault="003E3AF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C" w:rsidRPr="004301F6" w:rsidRDefault="003E3AF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 w:rsidR="0079753F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на финансовое обеспечение расходов по обеспечению деятельности медицинских учреждений скорой медицинской помощи, а именно выездных бригад скорой медицинской помощи для оказания скорой медицинской помощи, в том числе скорой специализированной медицинской помощи, в том числе медицинской эвакуации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C" w:rsidRPr="004301F6" w:rsidRDefault="003E3AF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7 «Организовано оказание скорой медицинской помощи, в том числе скорой специализированной помощи» комплекса процессных мероприятий 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 процессной части государственной программы Свердловской </w:t>
            </w:r>
            <w:proofErr w:type="spellStart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областиизацию</w:t>
            </w:r>
            <w:proofErr w:type="spellEnd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, в соответствии с Распоряжениями Правительства Свердловской области от 14.10.2020 № 501-РП «О заключении соглашений о предоставлении из областного бюджета субсидий государственным бюджетным учреждениям здравоохранения Свердловской области на иные цели» и от 27.07.2023 № 496-РП «О заключении соглашений о предоставлении из областного бюджета субсидий на иные цели на срок, превышающий срок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действия утвержденных лимитов бюджетных обязательств»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AFC" w:rsidRDefault="003E3AFC" w:rsidP="003E3AF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3D7930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930" w:rsidRDefault="003D7930" w:rsidP="003D793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30" w:rsidRPr="004301F6" w:rsidRDefault="003D7930" w:rsidP="003D793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30" w:rsidRPr="004301F6" w:rsidRDefault="003D7930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30" w:rsidRPr="004301F6" w:rsidRDefault="003D7930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 w:rsidR="0079753F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на закупку услуг по санитарно-авиационной эвакуации для оказания </w:t>
            </w:r>
            <w:proofErr w:type="spellStart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авиамедицинскими</w:t>
            </w:r>
            <w:proofErr w:type="spellEnd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бригадами скорой, в том числе скорой специализированной, медицинской помощи на территории Свердловской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30" w:rsidRPr="004301F6" w:rsidRDefault="003D7930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7 «Организовано оказание скорой медицинской помощи, в том числе скорой специализированной помощи» комплекса процессных мероприятий 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 процессной части государственной программы Свердловской </w:t>
            </w:r>
            <w:proofErr w:type="spellStart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областиизацию</w:t>
            </w:r>
            <w:proofErr w:type="spellEnd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930" w:rsidRDefault="003D7930" w:rsidP="003D793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3D7930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3D7930" w:rsidRDefault="003D7930" w:rsidP="003D793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930" w:rsidRPr="004301F6" w:rsidRDefault="003D7930" w:rsidP="003D793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930" w:rsidRPr="004301F6" w:rsidRDefault="003D7930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930" w:rsidRPr="004301F6" w:rsidRDefault="003D7930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930" w:rsidRPr="004301F6" w:rsidRDefault="003D7930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7930" w:rsidRDefault="003D7930" w:rsidP="003D793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6A2DE0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DE0" w:rsidRDefault="006A2DE0" w:rsidP="006A2DE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A2DE0" w:rsidRPr="004301F6" w:rsidRDefault="006A2DE0" w:rsidP="006A2DE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A2DE0" w:rsidRPr="004301F6" w:rsidRDefault="006A2DE0" w:rsidP="006A2DE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013.1.108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A2DE0" w:rsidRPr="004301F6" w:rsidRDefault="006A2DE0" w:rsidP="006A2DE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368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A2DE0" w:rsidRPr="004301F6" w:rsidRDefault="006A2DE0" w:rsidP="006A2DE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2 «Переоснащено/дооснащено медицинским оборудованием 2 региональных сосудистых центра и 30 первичных сосудистых отделений в Свердловской области» Региональный проект 2 «Борьба с сердечно-сосудистыми заболеваниями (Свердловская область)» (в рамках национального проекта «Здравоохранение»/федерального проекта «Борьба с сердечно-сосудистыми заболеваниями») проектной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DE0" w:rsidRDefault="006A2DE0" w:rsidP="006A2DE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A103D2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3D2" w:rsidRDefault="00A103D2" w:rsidP="00A103D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A103D2" w:rsidRPr="004301F6" w:rsidRDefault="00A103D2" w:rsidP="00A103D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03D2" w:rsidRPr="004301F6" w:rsidRDefault="00A103D2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013.3.51920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03D2" w:rsidRPr="004301F6" w:rsidRDefault="00A103D2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оснащение оборудованием региональных сосудистых центров и первичных сосудистых отделений</w:t>
            </w:r>
            <w:r w:rsidR="00643BC7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643BC7"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на условиях </w:t>
            </w:r>
            <w:proofErr w:type="spellStart"/>
            <w:r w:rsidR="00643BC7" w:rsidRPr="00643BC7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="00643BC7"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D2" w:rsidRPr="004301F6" w:rsidRDefault="00A103D2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2 «Переоснащено/дооснащено медицинским оборудованием 2 региональных сосудистых центра и 30 первичных сосудистых отделений в Свердловской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области» Региональный проект 2 «Борьба с сердечно-сосудистыми заболеваниями (Свердловская область)» (в рамках национального проекта «Здравоохранение»/федерального проекта «Борьба с сердечно-сосудистыми заболеваниями») проектной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3D2" w:rsidRDefault="00A103D2" w:rsidP="00A103D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A103D2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03D2" w:rsidRDefault="00A103D2" w:rsidP="00CB53F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D2" w:rsidRPr="004301F6" w:rsidRDefault="00A103D2" w:rsidP="00CB53F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D2" w:rsidRPr="004301F6" w:rsidRDefault="00A103D2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D2" w:rsidRPr="004301F6" w:rsidRDefault="00A103D2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3D2" w:rsidRPr="004301F6" w:rsidRDefault="00A103D2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03D2" w:rsidRDefault="00A103D2" w:rsidP="00CB53F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3E3AFC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AFC" w:rsidRDefault="003E3AFC" w:rsidP="003E3AF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3E3AFC" w:rsidRPr="004301F6" w:rsidRDefault="003E3AFC" w:rsidP="003E3AF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C" w:rsidRPr="004301F6" w:rsidRDefault="003E3AF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013.1.003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C" w:rsidRPr="004301F6" w:rsidRDefault="003E3AF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 w:rsidR="00EA6230" w:rsidRPr="004301F6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на предупреждение и ликвидацию последствий чрезвычайных ситуаций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C" w:rsidRPr="004301F6" w:rsidRDefault="003E3AFC" w:rsidP="00D26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предупреждение и ликвидацию последствий чрезвычайных ситуаций в соответствии с постановлением Правительства Свердловской области от 10.12.2020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br/>
              <w:t>№ 913-ПП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AFC" w:rsidRDefault="003E3AFC" w:rsidP="003E3AF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3E3AFC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AFC" w:rsidRDefault="003E3AFC" w:rsidP="003E3AF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3E3AFC" w:rsidRPr="004301F6" w:rsidRDefault="003E3AFC" w:rsidP="003E3AF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C" w:rsidRPr="004301F6" w:rsidRDefault="003E3AF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C" w:rsidRPr="004301F6" w:rsidRDefault="003E3AF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 w:rsidR="00EA6230" w:rsidRPr="004301F6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на проведение аварийно-восстановительных работ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3E3AFC" w:rsidRPr="004301F6" w:rsidRDefault="003E3AFC" w:rsidP="00D26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проведение аварийно-восстановительных работ в соответствии с постановлением Правительства Свердловской области от 10.12.2020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br/>
              <w:t>№ 913-ПП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AFC" w:rsidRDefault="003E3AFC" w:rsidP="003E3AF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3E3AFC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AFC" w:rsidRDefault="003E3AFC" w:rsidP="003E3AF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</w:tcPr>
          <w:p w:rsidR="003E3AFC" w:rsidRPr="004301F6" w:rsidRDefault="003E3AFC" w:rsidP="003E3AF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C" w:rsidRPr="004301F6" w:rsidRDefault="003E3AF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C" w:rsidRPr="004301F6" w:rsidRDefault="003E3AFC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 w:rsidR="00EA6230" w:rsidRPr="004301F6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на выполнение предписаний уполномоченных государственных органов контроля и надзора</w:t>
            </w:r>
          </w:p>
        </w:tc>
        <w:tc>
          <w:tcPr>
            <w:tcW w:w="3685" w:type="dxa"/>
            <w:gridSpan w:val="2"/>
          </w:tcPr>
          <w:p w:rsidR="003E3AFC" w:rsidRPr="004301F6" w:rsidRDefault="003E3AFC" w:rsidP="00D26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выполнение предписаний уполномоченных государственных органов контроля и надзора в соответствии с постановлением Правительства Свердловской области от 10.12.2020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br/>
              <w:t>№ 913-ПП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AFC" w:rsidRDefault="003E3AFC" w:rsidP="003E3AF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A103D2" w:rsidTr="006A2DE0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3D2" w:rsidRDefault="00A103D2" w:rsidP="00A103D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D2" w:rsidRPr="004301F6" w:rsidRDefault="00A103D2" w:rsidP="00A103D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D2" w:rsidRPr="004301F6" w:rsidRDefault="00A103D2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013.1.109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D2" w:rsidRPr="004301F6" w:rsidRDefault="00A103D2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оптимизацию работы медицинских организаций, оказывающих первичную медико-санитарную помощь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D2" w:rsidRPr="004301F6" w:rsidRDefault="00A103D2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1 «Предоставлены субсидии бюджетным и автономным учреждениям на создание и тиражирование «Новой модели медицинской организации, оказывающей первичную медико-санитарную помощь» регионального проекта 1 «Развитие системы оказания первичной медико-санитарной помощи (Свердловская область)»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(в рамках национального проекта «Здравоохранение»/федерального проекта «Развитие системы оказания первичной медико-санитарной помощи») проектной части государственной программы Свердловской области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3D2" w:rsidRDefault="00A103D2" w:rsidP="00A103D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32157E" w:rsidTr="006A2DE0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32157E" w:rsidRDefault="0032157E" w:rsidP="0032157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57E" w:rsidRPr="004301F6" w:rsidRDefault="0032157E" w:rsidP="0032157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57E" w:rsidRPr="004301F6" w:rsidRDefault="0032157E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57E" w:rsidRPr="004301F6" w:rsidRDefault="0032157E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57E" w:rsidRPr="004301F6" w:rsidRDefault="0032157E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57E" w:rsidRDefault="0032157E" w:rsidP="0032157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1F3B76" w:rsidTr="006A2DE0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B76" w:rsidRDefault="001F3B76" w:rsidP="001F3B7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6" w:rsidRPr="004301F6" w:rsidRDefault="001F3B76" w:rsidP="001F3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6" w:rsidRDefault="001F3B76" w:rsidP="001F3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013.3.52010.00001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6" w:rsidRDefault="001F3B76" w:rsidP="001F3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Субсидия на обеспечение пациентов, нуждающихся в паллиативной медицинской помощи, для купирования тяжелых симптомов заболевания, в том числе для обезболивания, лекарственными препаратами, содержащими наркотические средства и психотропные вещества, </w:t>
            </w:r>
            <w:r w:rsidRPr="001F3B76">
              <w:rPr>
                <w:rFonts w:ascii="Liberation Serif" w:hAnsi="Liberation Serif" w:cs="Liberation Serif"/>
                <w:sz w:val="24"/>
                <w:szCs w:val="24"/>
              </w:rPr>
              <w:t xml:space="preserve">на условиях </w:t>
            </w:r>
            <w:proofErr w:type="spellStart"/>
            <w:r w:rsidRPr="001F3B76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Pr="001F3B76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6" w:rsidRDefault="001F3B76" w:rsidP="001F3B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2 «Предоставлены субсидии на развитие паллиативной медицинской помощи» комплекса процессных мероприятий 5 «</w:t>
            </w:r>
            <w:r w:rsidRPr="001F3B76">
              <w:rPr>
                <w:rFonts w:ascii="Liberation Serif" w:hAnsi="Liberation Serif" w:cs="Liberation Serif"/>
                <w:sz w:val="24"/>
                <w:szCs w:val="24"/>
              </w:rPr>
              <w:t xml:space="preserve">Оказание паллиативной медицинской помощи» </w:t>
            </w:r>
            <w:hyperlink r:id="rId8" w:history="1">
              <w:r w:rsidRPr="001F3B76">
                <w:rPr>
                  <w:rFonts w:ascii="Liberation Serif" w:hAnsi="Liberation Serif" w:cs="Liberation Serif"/>
                  <w:sz w:val="24"/>
                  <w:szCs w:val="24"/>
                </w:rPr>
                <w:t>процессной части</w:t>
              </w:r>
            </w:hyperlink>
            <w:r w:rsidRPr="001F3B76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государственной программы Свердловской области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B76" w:rsidRDefault="001F3B76" w:rsidP="001F3B7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32157E" w:rsidTr="006A2DE0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57E" w:rsidRDefault="0032157E" w:rsidP="0032157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E" w:rsidRPr="004301F6" w:rsidRDefault="008D718F" w:rsidP="0032157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E" w:rsidRPr="004301F6" w:rsidRDefault="008D718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013.1.045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E" w:rsidRPr="004301F6" w:rsidRDefault="008D718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организацию отдыха и оздоровления детей и подростков в Свердловской области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E" w:rsidRPr="004301F6" w:rsidRDefault="008D718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</w:t>
            </w:r>
            <w:r w:rsidR="00754984"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3 «Организован отдых и оздоровление детей и подростков в Свердловской области» комплекса процессных мероприятий 9 «Развитие образования в сфере здравоохранения Свердловской области» процессной части государственной программы Свердловской области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57E" w:rsidRDefault="0032157E" w:rsidP="0032157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754984" w:rsidTr="006A2DE0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754984" w:rsidRDefault="00754984" w:rsidP="0032157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984" w:rsidRPr="004301F6" w:rsidRDefault="00754984" w:rsidP="0032157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984" w:rsidRPr="004301F6" w:rsidRDefault="00754984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984" w:rsidRPr="004301F6" w:rsidRDefault="00754984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984" w:rsidRPr="004301F6" w:rsidRDefault="00754984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984" w:rsidRDefault="00754984" w:rsidP="0032157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CB1655" w:rsidTr="006A2DE0"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655" w:rsidRDefault="00CB1655" w:rsidP="00CB165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55" w:rsidRPr="004301F6" w:rsidRDefault="00CB1655" w:rsidP="00CB165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55" w:rsidRPr="004301F6" w:rsidRDefault="00CB1655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013.1.105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55" w:rsidRPr="004301F6" w:rsidRDefault="00CB1655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организацию сети центров амбулаторной онкологической помощи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55" w:rsidRPr="004301F6" w:rsidRDefault="00CB1655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2 «Центры амбулаторной онкологической помощи оснащены медицинским оборудованием» регионального проекта 3 «Борьба с онкологическими заболеваниями (Свердловская область)» (в рамках национального проекта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«Здравоохранение»/федерального проекта «Борьба с онкологическими заболеваниями») проектной части государственной программы Свердловской области 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1655" w:rsidRDefault="00CB1655" w:rsidP="00CB165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BF3D6D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F3D6D" w:rsidRDefault="00BF3D6D" w:rsidP="00BF3D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6D" w:rsidRPr="004301F6" w:rsidRDefault="00BF3D6D" w:rsidP="00BF3D6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6D" w:rsidRPr="004301F6" w:rsidRDefault="00BF3D6D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6D" w:rsidRPr="004301F6" w:rsidRDefault="00BF3D6D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6D" w:rsidRPr="004301F6" w:rsidRDefault="00BF3D6D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3D6D" w:rsidRDefault="00BF3D6D" w:rsidP="00BF3D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BF3D6D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D6D" w:rsidRDefault="00BF3D6D" w:rsidP="00BF3D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D" w:rsidRPr="004301F6" w:rsidRDefault="00BF3D6D" w:rsidP="00BF3D6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D" w:rsidRPr="004301F6" w:rsidRDefault="00BF3D6D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013.3.52020.00003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D" w:rsidRPr="004301F6" w:rsidRDefault="00643BC7" w:rsidP="00643B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3BC7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 на реализацию мероприятий по предупреждению и борьбе с социально значимыми инфекционными заболеваниями (уровень информированности населения в возрасте 18-49 лет по вопросам ВИЧ-инфекции)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на условиях </w:t>
            </w:r>
            <w:proofErr w:type="spellStart"/>
            <w:r w:rsidRPr="00643BC7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D" w:rsidRPr="004301F6" w:rsidRDefault="00BF3D6D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11 «Осуществлены мероприятия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организаций» комплекса процессных мероприятий 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 Процессная часть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D6D" w:rsidRDefault="00BF3D6D" w:rsidP="00BF3D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BF3D6D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F3D6D" w:rsidRDefault="00BF3D6D" w:rsidP="00BF3D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D6D" w:rsidRPr="004301F6" w:rsidRDefault="00BF3D6D" w:rsidP="00BF3D6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D6D" w:rsidRPr="004301F6" w:rsidRDefault="00BF3D6D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D6D" w:rsidRPr="004301F6" w:rsidRDefault="00BF3D6D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D6D" w:rsidRPr="004301F6" w:rsidRDefault="00BF3D6D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3D6D" w:rsidRDefault="00BF3D6D" w:rsidP="00BF3D6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2C1949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949" w:rsidRDefault="002C1949" w:rsidP="002C194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9" w:rsidRPr="004301F6" w:rsidRDefault="002C1949" w:rsidP="002C194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9" w:rsidRPr="004301F6" w:rsidRDefault="002C1949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013.3.55540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9" w:rsidRPr="004301F6" w:rsidRDefault="002C1949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обеспечение закупки авиационных работ в целях оказания медицинской помощи</w:t>
            </w:r>
            <w:r w:rsidR="00643BC7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643BC7"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на условиях </w:t>
            </w:r>
            <w:proofErr w:type="spellStart"/>
            <w:r w:rsidR="00643BC7" w:rsidRPr="00643BC7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="00643BC7"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9" w:rsidRPr="004301F6" w:rsidRDefault="002C1949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2 «В Свердловской области выполнено не менее 296 вылетов санитарной авиации дополнительно к вылетам, осуществляемым за счет собственных средств бюджета субъекта» регионального проекта 1 «Развитие системы оказания первичной медико-санитарной помощи (Свердловская область)» (в рамках национального проекта «Здравоохранение»/федерального проекта «Развитие системы оказания первичной медико-санитарной помощи») проектная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1949" w:rsidRDefault="002C1949" w:rsidP="002C194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2158D6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8D6" w:rsidRDefault="002158D6" w:rsidP="00364A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2158D6" w:rsidRPr="004301F6" w:rsidRDefault="009F641B" w:rsidP="00364AC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58D6" w:rsidRPr="004301F6" w:rsidRDefault="009F641B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013.1.056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58D6" w:rsidRPr="004301F6" w:rsidRDefault="0074264D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закупку оборудования и расходных материалов для медицинских организаций для организации медицинского освидетельствования на состояние опьянения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2158D6" w:rsidRPr="004301F6" w:rsidRDefault="0074264D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6 «В Свердловской области оказывается первичная медико-санитарная помощь, осуществляется санитарно-гигиеническое просвещение населения» комплекса процессных мероприятий 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8D6" w:rsidRDefault="002158D6" w:rsidP="00364A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364ACF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ACF" w:rsidRDefault="00364ACF" w:rsidP="00364A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</w:tcPr>
          <w:p w:rsidR="00364ACF" w:rsidRPr="004301F6" w:rsidRDefault="00364ACF" w:rsidP="00364AC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2126" w:type="dxa"/>
          </w:tcPr>
          <w:p w:rsidR="00364ACF" w:rsidRPr="004301F6" w:rsidRDefault="00364AC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013.1.130</w:t>
            </w:r>
          </w:p>
        </w:tc>
        <w:tc>
          <w:tcPr>
            <w:tcW w:w="2835" w:type="dxa"/>
          </w:tcPr>
          <w:p w:rsidR="00364ACF" w:rsidRPr="004301F6" w:rsidRDefault="00364AC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создание информационных программ, публикаций для граждан старшего возраста по вопросам сохранения здоровья</w:t>
            </w:r>
          </w:p>
        </w:tc>
        <w:tc>
          <w:tcPr>
            <w:tcW w:w="3685" w:type="dxa"/>
            <w:gridSpan w:val="2"/>
          </w:tcPr>
          <w:p w:rsidR="00364ACF" w:rsidRPr="004301F6" w:rsidRDefault="00364AC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</w:t>
            </w:r>
            <w:r w:rsidR="00C805CA" w:rsidRPr="004301F6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) 2 «Созданы информационные программы, публикации для граждан старшего возраста по вопросам сохранения здоровья» регионального проекта 7 «Разработка и реализация программы системной поддержки и повышения качества жизни граждан пожилого возраста «Старшее поколение (Свердловская область)» (в рамках национального проекта «Демография»/федерального проекта «Старшее поколение»</w:t>
            </w:r>
          </w:p>
          <w:p w:rsidR="00364ACF" w:rsidRPr="004301F6" w:rsidRDefault="00364AC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проектной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ACF" w:rsidRDefault="00364ACF" w:rsidP="00364A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C805CA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CA" w:rsidRDefault="00C805CA" w:rsidP="00364A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C805CA" w:rsidRPr="004301F6" w:rsidRDefault="0023318E" w:rsidP="00364AC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05CA" w:rsidRPr="004301F6" w:rsidRDefault="00805AB6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013.1.094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05CA" w:rsidRPr="004301F6" w:rsidRDefault="00805AB6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обеспечение отдельных категорий граждан слуховыми аппаратами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C805CA" w:rsidRPr="004301F6" w:rsidRDefault="00805AB6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</w:t>
            </w:r>
            <w:r w:rsidR="00181133" w:rsidRPr="004301F6">
              <w:rPr>
                <w:rFonts w:ascii="Liberation Serif" w:hAnsi="Liberation Serif" w:cs="Liberation Serif"/>
                <w:sz w:val="24"/>
                <w:szCs w:val="24"/>
              </w:rPr>
              <w:t>мероприятия (результата) 6 «Осуществлены меры социальной поддержки по обеспечению отдельных категорий граждан протезно-</w:t>
            </w:r>
            <w:r w:rsidR="00181133"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ортопедическими изделиями в соответствии с Законом Свердловской области от 21 ноября 2012 года № 91-ОЗ «Об охране здоровья граждан в Свердловской области»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B69BC" w:rsidRPr="004301F6">
              <w:rPr>
                <w:rFonts w:ascii="Liberation Serif" w:hAnsi="Liberation Serif" w:cs="Liberation Serif"/>
                <w:sz w:val="24"/>
                <w:szCs w:val="24"/>
              </w:rPr>
              <w:t>комплекса процессных мероприятий 7 «Меры социальной поддержки, обеспечение лекарственными препаратами, изделиями медицинского назначения, продуктами лечебного питания отдельных категорий граждан» процессной части государственной программы Свердловской области</w:t>
            </w:r>
            <w:r w:rsidR="00181133"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5CA" w:rsidRDefault="00C805CA" w:rsidP="00364A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C805CA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CA" w:rsidRDefault="00C805CA" w:rsidP="00364A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C805CA" w:rsidRPr="004301F6" w:rsidRDefault="00C805CA" w:rsidP="00364AC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05CA" w:rsidRPr="004301F6" w:rsidRDefault="00C805CA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013.1.097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05CA" w:rsidRPr="004301F6" w:rsidRDefault="00C805CA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обеспечение условий доступности приоритетных объектов и услуг в Свердловской области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CA" w:rsidRPr="004301F6" w:rsidRDefault="00C805CA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</w:t>
            </w:r>
            <w:r w:rsidR="00803486"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4 «Обеспечена доступность приоритетных объектов и услуг в Свердловской области в приоритетных сферах жизнедеятельности инвалидов и других маломобильных групп населения» комплекса процессных мероприятий 8 «Иные вопросы в сфере здравоохранения»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5CA" w:rsidRDefault="00C805CA" w:rsidP="00364A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8E6768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8E6768" w:rsidRDefault="008E6768" w:rsidP="00364A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768" w:rsidRPr="004301F6" w:rsidRDefault="008E6768" w:rsidP="00364AC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768" w:rsidRPr="004301F6" w:rsidRDefault="008E67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768" w:rsidRPr="004301F6" w:rsidRDefault="008E67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768" w:rsidRPr="004301F6" w:rsidRDefault="008E67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6768" w:rsidRDefault="008E6768" w:rsidP="00364A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8E6768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768" w:rsidRDefault="008E6768" w:rsidP="008E67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8E6768" w:rsidRPr="004301F6" w:rsidRDefault="008E6768" w:rsidP="008E676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6768" w:rsidRPr="004301F6" w:rsidRDefault="008E67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013.1.084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6768" w:rsidRPr="004301F6" w:rsidRDefault="008E67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 w:rsidR="00803486" w:rsidRPr="004301F6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на технологическое присоединение к сетям (системам) электроснабжения, теплоснабжения, холодного и горячего водоснабжения, водоотведения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8" w:rsidRPr="004301F6" w:rsidRDefault="008E67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4 «Зачислено не менее 1785 человек за счет средств областного бюджета с целью организации предоставления среднего профессионального образования» регионального проекта 4 «Обеспечение медицинских организаций системы здравоохранения квалифицированными кадрами (Свердловская область)» (в рамках национального проекта «Здравоохранение»/федеральног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 проекта «Обеспечение медицинских организаций системы здравоохранения квалифицированными кадрами») проектной части государственной программы Свердловской области;</w:t>
            </w:r>
          </w:p>
          <w:p w:rsidR="008E6768" w:rsidRPr="004301F6" w:rsidRDefault="008E67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 (результата) 6 «В Свердловской области оказывается первичная медико-санитарная помощь, осуществляется санитарно-гигиеническое просвещение населения», мероприятия (результата) 7 «Организовано оказание скорой медицинской помощи, в том числе скорой специализированной помощи» комплекса процессных мероприятий 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помощи»; </w:t>
            </w:r>
          </w:p>
          <w:p w:rsidR="008E6768" w:rsidRPr="004301F6" w:rsidRDefault="008E67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мероприятия (результата) 1 «Жители Свердловской области обеспечены специализированной медицинской помощью» комплекса процессных мероприятий 2 «Совершенствование оказания специализированной, включая высокотехнологичную, медицинской помощи»;</w:t>
            </w:r>
          </w:p>
          <w:p w:rsidR="008E6768" w:rsidRPr="004301F6" w:rsidRDefault="008E67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мероприятия (результата) 2 «Осуществлены прочие мероприятия, не входящие в состав комплексов процессных мероприятий программы» комплекса процессных мероприятий 8 «Иные вопросы в сфере здравоохранения»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6768" w:rsidRDefault="008E6768" w:rsidP="008E67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F3145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145" w:rsidRDefault="005F3145" w:rsidP="005F314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F3145" w:rsidRPr="004301F6" w:rsidRDefault="005F3145" w:rsidP="005F314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145" w:rsidRPr="004301F6" w:rsidRDefault="005F3145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013.3.54760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F3145" w:rsidRPr="004301F6" w:rsidRDefault="005F3145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осуществление медицинской деятельности, связанной с донорством органов человека в целях трансплантации (пересадки)</w:t>
            </w:r>
            <w:r w:rsidR="00643BC7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643BC7"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на условиях </w:t>
            </w:r>
            <w:proofErr w:type="spellStart"/>
            <w:r w:rsidR="00643BC7" w:rsidRPr="00643BC7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="00643BC7"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145" w:rsidRPr="004301F6" w:rsidRDefault="005F3145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7 «Осуществлена медицинская деятельность, связанная с донорством органов человека в целях трансплантации (пересадки)» комплекса процессных мероприятий 2 «Совершенствование оказания специализированной, включая высокотехнологичную, медицинской помощи»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145" w:rsidRDefault="005F3145" w:rsidP="005F314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AA4BB0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BB0" w:rsidRDefault="00AA4BB0" w:rsidP="00AA4BB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AA4BB0" w:rsidRPr="004301F6" w:rsidRDefault="00AA4BB0" w:rsidP="00AA4B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B0" w:rsidRPr="004301F6" w:rsidRDefault="00AA4BB0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013.1.091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B0" w:rsidRPr="004301F6" w:rsidRDefault="00AA4BB0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финансовое обеспечение мероприятий, осуществляемых за счет средств резервного фонда Правительства Свердловской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B0" w:rsidRPr="004301F6" w:rsidRDefault="00AA4BB0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предоставление субсидий на иные цели государственным автономным и государственным бюджетным учреждениям здравоохранения Свердловской области на финансовое обеспечение мероприятий, осуществляемых за счет средств резервного фонда Правительства Свердловской области, в соответствии с постановлением Правительства Свердловской области от 10.12.2020 № 913-П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BB0" w:rsidRDefault="00AA4BB0" w:rsidP="00AA4BB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AA4BB0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A4BB0" w:rsidRDefault="00AA4BB0" w:rsidP="00AA4BB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BB0" w:rsidRPr="004301F6" w:rsidRDefault="00AA4BB0" w:rsidP="00AA4B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BB0" w:rsidRPr="004301F6" w:rsidRDefault="00AA4BB0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BB0" w:rsidRPr="004301F6" w:rsidRDefault="00AA4BB0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BB0" w:rsidRPr="004301F6" w:rsidRDefault="00AA4BB0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4BB0" w:rsidRDefault="00AA4BB0" w:rsidP="00AA4BB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BC66DD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6DD" w:rsidRDefault="00BC66DD" w:rsidP="00BC66D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C66DD" w:rsidRPr="004301F6" w:rsidRDefault="00BC66DD" w:rsidP="00BC66D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C66DD" w:rsidRPr="004301F6" w:rsidRDefault="00BC66DD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013.3.52020.00002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C66DD" w:rsidRPr="004301F6" w:rsidRDefault="00643BC7" w:rsidP="006E1B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3BC7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 w:rsidR="006E1B4A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 на реализацию мероприятий по предупреждению и борьбе с социально значимыми инфекционными заболеваниями (охват населения профилактическими осмотрами на туберкулез)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на условиях </w:t>
            </w:r>
            <w:proofErr w:type="spellStart"/>
            <w:r w:rsidRPr="00643BC7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Pr="00643BC7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DD" w:rsidRPr="004301F6" w:rsidRDefault="00BC66DD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9 «Произведена 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со множественной лекарственной устойчивостью возбудителя, а также медицинских изделий в соответствии со стандартом оснащения» комплекса процессных мероприятий 2 «Совершенствование оказания специализированной, включая высокотехнологичную, медицинской помощи»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6DD" w:rsidRDefault="00BC66DD" w:rsidP="00BC66D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3468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468" w:rsidRDefault="00503468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03468" w:rsidRPr="004301F6" w:rsidRDefault="00233873" w:rsidP="0050346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3468" w:rsidRPr="004301F6" w:rsidRDefault="00233873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013.1.142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03468" w:rsidRPr="004301F6" w:rsidRDefault="00233873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а также медицинских изделий в соответствии со стандартом оснащения за счет средств областного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3468" w:rsidRPr="004301F6" w:rsidRDefault="00233873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9 «Произведена 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со множественной лекарственной устойчивостью возбудителя, а также медицинских изделий в соответствии со стандартом оснащения» комплекса процессных мероприятий 2 «Совершенствование оказания специализированной, включая высокотехнологичную, медицинской помощи»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468" w:rsidRDefault="00503468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3468" w:rsidTr="006A2DE0">
        <w:trPr>
          <w:gridAfter w:val="1"/>
          <w:wAfter w:w="148" w:type="dxa"/>
          <w:trHeight w:val="6243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468" w:rsidRDefault="00503468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8" w:rsidRPr="002A7A46" w:rsidRDefault="00503468" w:rsidP="0050346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7A46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8" w:rsidRPr="002A7A46" w:rsidRDefault="005034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7A46">
              <w:rPr>
                <w:rFonts w:ascii="Liberation Serif" w:hAnsi="Liberation Serif" w:cs="Liberation Serif"/>
                <w:sz w:val="24"/>
                <w:szCs w:val="24"/>
              </w:rPr>
              <w:t>013.3.52020.00001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8" w:rsidRPr="002A7A46" w:rsidRDefault="002A7A46" w:rsidP="006E1B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7A46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 w:rsidR="006E1B4A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2A7A46">
              <w:rPr>
                <w:rFonts w:ascii="Liberation Serif" w:hAnsi="Liberation Serif" w:cs="Liberation Serif"/>
                <w:sz w:val="24"/>
                <w:szCs w:val="24"/>
              </w:rPr>
              <w:t xml:space="preserve"> на реализацию мероприятий по предупреждению и борьбе с социально значимыми инфекционными заболеваниями (охват медицинским освидетельствованием на ВИЧ-инфекцию населения субъекта Российской Федерации)</w:t>
            </w:r>
            <w:r w:rsidR="00503468" w:rsidRPr="002A7A46">
              <w:rPr>
                <w:rFonts w:ascii="Liberation Serif" w:hAnsi="Liberation Serif" w:cs="Liberation Serif"/>
                <w:sz w:val="24"/>
                <w:szCs w:val="24"/>
              </w:rPr>
              <w:t xml:space="preserve">, на условиях </w:t>
            </w:r>
            <w:proofErr w:type="spellStart"/>
            <w:r w:rsidR="00503468" w:rsidRPr="002A7A46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="00503468" w:rsidRPr="002A7A46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8" w:rsidRPr="004301F6" w:rsidRDefault="00503468" w:rsidP="0013522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</w:t>
            </w:r>
            <w:r w:rsidR="0013522F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) 5 «Проведены закупки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C» комплекса процессных мероприятий 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 Процессная часть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468" w:rsidRDefault="00503468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752BDE" w:rsidTr="006A2DE0">
        <w:trPr>
          <w:gridAfter w:val="1"/>
          <w:wAfter w:w="148" w:type="dxa"/>
          <w:trHeight w:val="192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752BDE" w:rsidRDefault="00752BDE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BDE" w:rsidRPr="002A7A46" w:rsidRDefault="00752BDE" w:rsidP="0050346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BDE" w:rsidRPr="002A7A46" w:rsidRDefault="00752BDE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BDE" w:rsidRPr="002A7A46" w:rsidRDefault="00752BDE" w:rsidP="006E1B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BDE" w:rsidRPr="004301F6" w:rsidRDefault="00752BDE" w:rsidP="0013522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2BDE" w:rsidRDefault="00752BDE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752BDE" w:rsidTr="006A2DE0">
        <w:trPr>
          <w:gridAfter w:val="1"/>
          <w:wAfter w:w="148" w:type="dxa"/>
          <w:trHeight w:val="4101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BDE" w:rsidRDefault="00752BDE" w:rsidP="00752B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DE" w:rsidRPr="00752BDE" w:rsidRDefault="00752BDE" w:rsidP="00752B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2BDE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DE" w:rsidRPr="00752BDE" w:rsidRDefault="00752BDE" w:rsidP="00752BD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2BDE">
              <w:rPr>
                <w:rFonts w:ascii="Liberation Serif" w:hAnsi="Liberation Serif" w:cs="Liberation Serif"/>
                <w:sz w:val="24"/>
                <w:szCs w:val="24"/>
              </w:rPr>
              <w:t>013.3.52010.00002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DE" w:rsidRPr="00752BDE" w:rsidRDefault="00752BDE" w:rsidP="00752BD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2BDE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752BDE">
              <w:rPr>
                <w:rFonts w:ascii="Liberation Serif" w:hAnsi="Liberation Serif" w:cs="Liberation Serif"/>
                <w:sz w:val="24"/>
                <w:szCs w:val="24"/>
              </w:rPr>
              <w:t xml:space="preserve"> на обеспечение пациентов, нуждающихся в паллиативной медицинской помощи, медицинскими изделиями, предназначенными для поддержания функций органов и систем организма человека, для использования на дому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752BDE">
              <w:rPr>
                <w:rFonts w:ascii="Liberation Serif" w:hAnsi="Liberation Serif" w:cs="Liberation Serif"/>
                <w:sz w:val="24"/>
                <w:szCs w:val="24"/>
              </w:rPr>
              <w:t xml:space="preserve">на условиях </w:t>
            </w:r>
            <w:proofErr w:type="spellStart"/>
            <w:r w:rsidRPr="00752BDE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Pr="00752BDE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DE" w:rsidRPr="00752BDE" w:rsidRDefault="00752BDE" w:rsidP="00752BD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2BDE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2 «Предоставлены субсидии на развитие паллиативной медицинской помощи» комплекса процессных мероприятий 5 «Оказание паллиативной медицинской помощи» </w:t>
            </w:r>
            <w:hyperlink r:id="rId9" w:history="1">
              <w:r w:rsidRPr="00752BDE">
                <w:rPr>
                  <w:rFonts w:ascii="Liberation Serif" w:hAnsi="Liberation Serif" w:cs="Liberation Serif"/>
                  <w:sz w:val="24"/>
                  <w:szCs w:val="24"/>
                </w:rPr>
                <w:t>процессной части</w:t>
              </w:r>
            </w:hyperlink>
            <w:r w:rsidRPr="00752BDE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BDE" w:rsidRDefault="00752BDE" w:rsidP="00752B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3468" w:rsidTr="006A2DE0">
        <w:trPr>
          <w:gridAfter w:val="1"/>
          <w:wAfter w:w="148" w:type="dxa"/>
          <w:trHeight w:val="248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03468" w:rsidRDefault="00503468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468" w:rsidRPr="004301F6" w:rsidRDefault="00503468" w:rsidP="0050346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468" w:rsidRPr="004301F6" w:rsidRDefault="005034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468" w:rsidRPr="004301F6" w:rsidRDefault="005034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468" w:rsidRPr="004301F6" w:rsidRDefault="005034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3468" w:rsidRDefault="00503468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3468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468" w:rsidRDefault="00503468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03468" w:rsidRPr="004301F6" w:rsidRDefault="00503468" w:rsidP="0050346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3468" w:rsidRPr="004301F6" w:rsidRDefault="005034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013.3.57520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03468" w:rsidRPr="004301F6" w:rsidRDefault="005034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  <w:r w:rsidR="009B5B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9B5B45" w:rsidRPr="009B5B45">
              <w:rPr>
                <w:rFonts w:ascii="Liberation Serif" w:hAnsi="Liberation Serif" w:cs="Liberation Serif"/>
                <w:sz w:val="24"/>
                <w:szCs w:val="24"/>
              </w:rPr>
              <w:t xml:space="preserve">на условиях </w:t>
            </w:r>
            <w:proofErr w:type="spellStart"/>
            <w:r w:rsidR="009B5B45" w:rsidRPr="009B5B45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="009B5B45" w:rsidRPr="009B5B45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8" w:rsidRPr="004301F6" w:rsidRDefault="005034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4 «Оснащены (дооснащены и (или) переоснащены) медицинскими изделиями медицинские организации, имеющие в своей структуре подразделения, оказывающие медицинскую помощь по реабилитации» комплекса процессных мероприятий 4 «Медицинская реабилитация»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468" w:rsidRDefault="00503468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3468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468" w:rsidRDefault="00503468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503468" w:rsidRPr="004301F6" w:rsidRDefault="00503468" w:rsidP="0050346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03468" w:rsidRPr="004301F6" w:rsidRDefault="005034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013.1.096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03468" w:rsidRPr="004301F6" w:rsidRDefault="005034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 w:rsidR="000600A3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на организацию медицинской деятельности, связанной с трансплантацией (пересадкой) органов и (или) тканей человека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503468" w:rsidRPr="004301F6" w:rsidRDefault="005034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8 «Организована медицинская деятельность, связанная с трансплантацией (пересадкой) органов и (или) тканей человека» комплекса процессных мероприятий 2 «Совершенствование оказания специализированной, включая высокотехнологичную, медицинской помощи»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468" w:rsidRDefault="00503468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3468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468" w:rsidRDefault="00503468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503468" w:rsidRPr="004301F6" w:rsidRDefault="00503468" w:rsidP="0050346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8" w:rsidRPr="004301F6" w:rsidRDefault="005034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013.1.098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8" w:rsidRPr="004301F6" w:rsidRDefault="005034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Субсидия на профилактику неинфекционных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заболеваний, пропаганду здорового образа жизни, санитарно-гигиеническое просвещение населения в рамках проведения </w:t>
            </w:r>
            <w:proofErr w:type="spellStart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конгрессных</w:t>
            </w:r>
            <w:proofErr w:type="spellEnd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03468" w:rsidRPr="004301F6" w:rsidRDefault="00503468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Относятся расходы на реализацию мероприятия (результата) 2 «Организация,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проведение и участие в </w:t>
            </w:r>
            <w:proofErr w:type="spellStart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конгрессных</w:t>
            </w:r>
            <w:proofErr w:type="spellEnd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мероприятиях» регионального проекта 8 «Формирование системы мотивации граждан к здоровому образу жизни, включая здоровое питание и отказ от вредных привычек (Свердловская область)» (в рамках национального проекта «Демография»/федерального проекта «Укрепление общественного здоровья») проектной части государственной программы Свердловской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468" w:rsidRDefault="00503468" w:rsidP="005034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1EDF" w:rsidTr="006A2DE0">
        <w:trPr>
          <w:gridAfter w:val="1"/>
          <w:wAfter w:w="148" w:type="dxa"/>
          <w:trHeight w:val="231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F" w:rsidRPr="004301F6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</w:t>
            </w:r>
            <w:r w:rsidR="00666F0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099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снос (демонтаж) объектов капитального строительства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4 «Зачислено не менее 1785 человек за счет средств областного бюджета с целью организации предоставления среднего профессионального образования» регионального проекта 4 «Обеспечение медицинских организаций системы здравоохранения квалифицированными кадрами (Свердловская область)» (в рамках национального проекта «Здравоохранение»/федерального проекта «Обеспечение медицинских организаций системы здравоохранения квалифицированными кадрами») проектной части государственной программы Свердловской области;</w:t>
            </w:r>
          </w:p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мероприятия (результата) 6 «В</w:t>
            </w:r>
            <w:r w:rsidR="00EA549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Свердловской области оказывается первичная медико-санитарная помощь, осуществляется санитарно-гигиеническое просвещение населения», мероприятия (результата) 7 «Организовано оказание скорой медицинской помощи, в том числе скорой специализированной помощи»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комплекса процессных мероприятий 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помощи»; </w:t>
            </w:r>
          </w:p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мероприятия (результата) 1 «Жители Свердловской области обеспечены специализированной медицинской помощью» комплекса процессных мероприятий 2 «Совершенствование оказания специализированной, включая высокотехнологичную, медицинской помощи»;</w:t>
            </w:r>
          </w:p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мероприятия (результата) 2 «Осуществлены прочие мероприятия, не входящие в состав комплексов процессных мероприятий программы» комплекса процессных мероприятий 8 «Иные вопросы в сфере здравоохранения»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1EDF" w:rsidTr="006A2DE0">
        <w:trPr>
          <w:gridAfter w:val="1"/>
          <w:wAfter w:w="148" w:type="dxa"/>
          <w:trHeight w:val="231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EDF" w:rsidRPr="004301F6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1EDF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01EDF" w:rsidRPr="004301F6" w:rsidRDefault="00501EDF" w:rsidP="00501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013.3.53850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01EDF" w:rsidRPr="004301F6" w:rsidRDefault="00501EDF" w:rsidP="00B4147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реализацию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  <w:bookmarkStart w:id="0" w:name="_GoBack"/>
            <w:bookmarkEnd w:id="0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на условиях </w:t>
            </w:r>
            <w:proofErr w:type="spellStart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11 «Реализованы мероприятия по проведению массового обследования новорожденных на врожденные и (или) наследственные заболевания (расширенный неонатальный скрининг) на условиях </w:t>
            </w:r>
            <w:proofErr w:type="spellStart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бюджета» комплекса процессных мероприятий 3 «Охрана здоровья матери и ребенка»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1EDF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501EDF" w:rsidRPr="004301F6" w:rsidRDefault="00501EDF" w:rsidP="00501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013.1.101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реализацию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12 «Реализованы мероприятия по проведению массового обследования новорожденных на врожденные и (или) наследственные заболевания (расширенный неонатальный скрининг)» комплекса процессных мероприятий 3 «Охрана здоровья матери и ребенка» государственной программы Свердловской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1EDF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EDF" w:rsidRPr="004301F6" w:rsidRDefault="00501EDF" w:rsidP="00501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1EDF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F" w:rsidRPr="004301F6" w:rsidRDefault="00501EDF" w:rsidP="00501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013.3.54030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 w:rsidR="000600A3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на 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  <w:r w:rsidR="0038391C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38391C" w:rsidRPr="0038391C">
              <w:rPr>
                <w:rFonts w:ascii="Liberation Serif" w:hAnsi="Liberation Serif" w:cs="Liberation Serif"/>
                <w:sz w:val="24"/>
                <w:szCs w:val="24"/>
              </w:rPr>
              <w:t xml:space="preserve">на условиях </w:t>
            </w:r>
            <w:proofErr w:type="spellStart"/>
            <w:r w:rsidR="0038391C" w:rsidRPr="0038391C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="0038391C" w:rsidRPr="0038391C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10 «Произведена оплата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обратно» комплекса процессных мероприятий 8 «Иные вопросы в сфере здравоохранения»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1EDF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EDF" w:rsidRPr="004301F6" w:rsidRDefault="00501EDF" w:rsidP="00501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1EDF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F" w:rsidRPr="004301F6" w:rsidRDefault="00501EDF" w:rsidP="00501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013.3.53630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F" w:rsidRPr="006E1B4A" w:rsidRDefault="000600A3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Субсидия</w:t>
            </w:r>
            <w:r w:rsidR="00501EDF"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на обеспечение выплаты ежемесячного денежного вознаграждения за классное руководство (кураторство) педагогическим работникам государственных образовательных организаций Свердловской области, реализующих образовательные программы среднего профессионального образования, в том числе программы </w:t>
            </w:r>
            <w:r w:rsidR="00501EDF"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профессионального обучения для лиц с ограниченными возможностями здоровья</w:t>
            </w:r>
            <w:r w:rsidR="00F96664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F96664" w:rsidRPr="00F96664">
              <w:rPr>
                <w:rFonts w:ascii="Liberation Serif" w:hAnsi="Liberation Serif" w:cs="Liberation Serif"/>
                <w:sz w:val="24"/>
                <w:szCs w:val="24"/>
              </w:rPr>
              <w:t xml:space="preserve">на условиях </w:t>
            </w:r>
            <w:proofErr w:type="spellStart"/>
            <w:r w:rsidR="00F96664" w:rsidRPr="00F96664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="00F96664" w:rsidRPr="00F96664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Относятся расходы на реализацию мероприятия (результата) 9 «Предоставлено 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здоровья» комплекса процессных мероприятий 9 «Развитие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образования в сфере здравоохранения Свердловской области»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1EDF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501EDF" w:rsidRPr="004301F6" w:rsidRDefault="0067660E" w:rsidP="00501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DF" w:rsidRPr="004301F6" w:rsidRDefault="0067660E" w:rsidP="00D2615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DF" w:rsidRPr="004301F6" w:rsidRDefault="002D07A2" w:rsidP="00D2615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Субсидия на оснащение, переоснащение программно-аппаратными средствами и оборудованием для формирования и направления структурированного электронного медицинского документа «Карта вызова скорой медицинской помощи» в Реестр электронных медицинских документов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DF" w:rsidRPr="004301F6" w:rsidRDefault="002D07A2" w:rsidP="00D2615B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7 «Организовано оказание скорой медицинской помощи, в том числе скорой специализированной помощи" комплекса процессных мероприятий 1 «Профилактика заболеваний и формирование здорового образа жизни. Развитие первичной медико-санитарной помощи. Совершенствование скорой, в</w:t>
            </w:r>
            <w:r w:rsidR="0060333F" w:rsidRPr="004301F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том числе скорой специализированной, медицинской помощи»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1EDF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</w:tcPr>
          <w:p w:rsidR="00501EDF" w:rsidRPr="004301F6" w:rsidRDefault="00501EDF" w:rsidP="00501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013.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1.146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 w:rsidR="00D2615B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на приобретение особо ценного движимого имущества стоимостью свыше 400 тысяч рублей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приобретение особо ценного движимого имущества стоимостью свыше 400 тысяч рублей в соответствии с постановлением Правительства Свердловской области от 10.12.2020 </w:t>
            </w:r>
            <w:r w:rsidR="004A045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№ 913-ПП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01EDF" w:rsidTr="006A2DE0">
        <w:trPr>
          <w:gridAfter w:val="1"/>
          <w:wAfter w:w="148" w:type="dxa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EDF" w:rsidRDefault="00501ED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643" w:type="dxa"/>
          </w:tcPr>
          <w:p w:rsidR="00501EDF" w:rsidRPr="004301F6" w:rsidRDefault="00501EDF" w:rsidP="00501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013.1.147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 w:rsidR="00D2615B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t xml:space="preserve"> на разработку 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проведение проверки достоверности определения сметной стоимости капитального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ремонта и проведение капитального ремонта недвижимого имущества, закрепленного за государственными бюджетными и автономными учреждениями Свердловской области на праве оперативного управления, при условии, что размер расходов на эти цели превышает 1 млн. рублей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EDF" w:rsidRPr="004301F6" w:rsidRDefault="00501EDF" w:rsidP="00D2615B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Относятся расходы на разработку 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проведение проверки достоверности определения сметной стоимости капитального ремонта и проведение капитального ремонта недвижимого имущества, </w:t>
            </w:r>
            <w:r w:rsidRPr="004301F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закрепленного за государственными бюджетными и автономными учреждениями Свердловской области на праве оперативного управления, при условии, что размер расходов на эти цели превышает 1 млн. рублей, в соответствии с постановлением Правительства Свердловской области от 10.12.2020 № 913-ПП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0333F" w:rsidRDefault="0060333F" w:rsidP="00501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01EDF" w:rsidRDefault="0060333F" w:rsidP="0060333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»;</w:t>
            </w:r>
          </w:p>
        </w:tc>
      </w:tr>
    </w:tbl>
    <w:p w:rsidR="00363EDF" w:rsidRPr="008B6AC8" w:rsidRDefault="004301F6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 xml:space="preserve">2) </w:t>
      </w:r>
      <w:r w:rsidR="00F90302" w:rsidRPr="009A3A2D">
        <w:rPr>
          <w:rFonts w:ascii="Liberation Serif" w:hAnsi="Liberation Serif" w:cs="Liberation Serif"/>
          <w:sz w:val="27"/>
          <w:szCs w:val="27"/>
        </w:rPr>
        <w:t xml:space="preserve">в таблице строки </w:t>
      </w:r>
      <w:r w:rsidR="009A3A2D" w:rsidRPr="009A3A2D">
        <w:rPr>
          <w:rFonts w:ascii="Liberation Serif" w:hAnsi="Liberation Serif" w:cs="Liberation Serif"/>
          <w:sz w:val="27"/>
          <w:szCs w:val="27"/>
        </w:rPr>
        <w:t xml:space="preserve">32, </w:t>
      </w:r>
      <w:r w:rsidR="00DC187D">
        <w:rPr>
          <w:rFonts w:ascii="Liberation Serif" w:hAnsi="Liberation Serif" w:cs="Liberation Serif"/>
          <w:sz w:val="27"/>
          <w:szCs w:val="27"/>
        </w:rPr>
        <w:t xml:space="preserve">46, </w:t>
      </w:r>
      <w:r w:rsidR="009A3A2D" w:rsidRPr="009A3A2D">
        <w:rPr>
          <w:rFonts w:ascii="Liberation Serif" w:hAnsi="Liberation Serif" w:cs="Liberation Serif"/>
          <w:sz w:val="27"/>
          <w:szCs w:val="27"/>
        </w:rPr>
        <w:t xml:space="preserve">47, 48, 49, 60, 66, 69 </w:t>
      </w:r>
      <w:r w:rsidR="00F90302" w:rsidRPr="009A3A2D">
        <w:rPr>
          <w:rFonts w:ascii="Liberation Serif" w:hAnsi="Liberation Serif" w:cs="Liberation Serif"/>
          <w:sz w:val="27"/>
          <w:szCs w:val="27"/>
        </w:rPr>
        <w:t>исключить</w:t>
      </w:r>
      <w:r w:rsidR="009A3A2D">
        <w:rPr>
          <w:rFonts w:ascii="Liberation Serif" w:hAnsi="Liberation Serif" w:cs="Liberation Serif"/>
          <w:sz w:val="27"/>
          <w:szCs w:val="27"/>
        </w:rPr>
        <w:t>.</w:t>
      </w:r>
    </w:p>
    <w:p w:rsidR="00CB53FF" w:rsidRPr="008B6AC8" w:rsidRDefault="009A3A2D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</w:t>
      </w:r>
      <w:r w:rsidR="00CB53FF" w:rsidRPr="008B6AC8">
        <w:rPr>
          <w:rFonts w:ascii="Liberation Serif" w:hAnsi="Liberation Serif" w:cs="Liberation Serif"/>
          <w:sz w:val="27"/>
          <w:szCs w:val="27"/>
        </w:rPr>
        <w:t xml:space="preserve">. Настоящий приказ опубликовать на «Официальном интернет-портале правовой информации Свердловской области» (www.pravo.gov66.ru). </w:t>
      </w:r>
    </w:p>
    <w:p w:rsidR="00CB53FF" w:rsidRPr="008B6AC8" w:rsidRDefault="009A3A2D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</w:t>
      </w:r>
      <w:r w:rsidR="00CB53FF" w:rsidRPr="008B6AC8">
        <w:rPr>
          <w:rFonts w:ascii="Liberation Serif" w:hAnsi="Liberation Serif" w:cs="Liberation Serif"/>
          <w:sz w:val="27"/>
          <w:szCs w:val="27"/>
        </w:rPr>
        <w:t>. Контроль за исполнением настоящего приказа возложить на Заместителя Министра здравоохранения Свердловской области К.П. </w:t>
      </w:r>
      <w:proofErr w:type="spellStart"/>
      <w:r w:rsidR="00CB53FF" w:rsidRPr="008B6AC8">
        <w:rPr>
          <w:rFonts w:ascii="Liberation Serif" w:hAnsi="Liberation Serif" w:cs="Liberation Serif"/>
          <w:sz w:val="27"/>
          <w:szCs w:val="27"/>
        </w:rPr>
        <w:t>Опаривскую</w:t>
      </w:r>
      <w:proofErr w:type="spellEnd"/>
      <w:r w:rsidR="00CB53FF" w:rsidRPr="008B6AC8">
        <w:rPr>
          <w:rFonts w:ascii="Liberation Serif" w:hAnsi="Liberation Serif" w:cs="Liberation Serif"/>
          <w:sz w:val="27"/>
          <w:szCs w:val="27"/>
        </w:rPr>
        <w:t>.</w:t>
      </w:r>
    </w:p>
    <w:p w:rsidR="009E695E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A3A2D" w:rsidRPr="008B6AC8" w:rsidRDefault="009A3A2D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FB75DA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8B6AC8">
        <w:rPr>
          <w:rFonts w:ascii="Liberation Serif" w:hAnsi="Liberation Serif" w:cs="Liberation Serif"/>
          <w:snapToGrid w:val="0"/>
          <w:sz w:val="27"/>
          <w:szCs w:val="27"/>
        </w:rPr>
        <w:t>А.А.</w:t>
      </w:r>
      <w:r w:rsidR="004F5772" w:rsidRPr="008B6AC8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CA05C6" w:rsidRPr="008B6AC8">
        <w:rPr>
          <w:rFonts w:ascii="Liberation Serif" w:hAnsi="Liberation Serif" w:cs="Liberation Serif"/>
          <w:snapToGrid w:val="0"/>
          <w:sz w:val="27"/>
          <w:szCs w:val="27"/>
        </w:rPr>
        <w:t>Карлов</w:t>
      </w:r>
    </w:p>
    <w:p w:rsidR="00CB53FF" w:rsidRPr="0079753F" w:rsidRDefault="00CB53FF">
      <w:pPr>
        <w:rPr>
          <w:rFonts w:ascii="Liberation Serif" w:hAnsi="Liberation Serif" w:cs="Liberation Serif"/>
          <w:snapToGrid w:val="0"/>
          <w:sz w:val="27"/>
          <w:szCs w:val="27"/>
          <w:lang w:val="en-US"/>
        </w:rPr>
      </w:pPr>
    </w:p>
    <w:sectPr w:rsidR="00CB53FF" w:rsidRPr="0079753F" w:rsidSect="006A2DE0">
      <w:headerReference w:type="default" r:id="rId10"/>
      <w:headerReference w:type="first" r:id="rId11"/>
      <w:footerReference w:type="first" r:id="rId12"/>
      <w:pgSz w:w="11906" w:h="16838"/>
      <w:pgMar w:top="1134" w:right="567" w:bottom="1843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41470" w:rsidRPr="00B41470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19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307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B0B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1EB"/>
    <w:rsid w:val="00050554"/>
    <w:rsid w:val="00050D88"/>
    <w:rsid w:val="000513B8"/>
    <w:rsid w:val="0005322C"/>
    <w:rsid w:val="00053BD8"/>
    <w:rsid w:val="00055CD0"/>
    <w:rsid w:val="000561F8"/>
    <w:rsid w:val="000567D1"/>
    <w:rsid w:val="000600A3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1AE2"/>
    <w:rsid w:val="00071D9F"/>
    <w:rsid w:val="00073FBB"/>
    <w:rsid w:val="00074098"/>
    <w:rsid w:val="00074342"/>
    <w:rsid w:val="0007535F"/>
    <w:rsid w:val="00076864"/>
    <w:rsid w:val="00077151"/>
    <w:rsid w:val="000772E9"/>
    <w:rsid w:val="00077B5F"/>
    <w:rsid w:val="00080391"/>
    <w:rsid w:val="000804BD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EA9"/>
    <w:rsid w:val="000B1603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1D24"/>
    <w:rsid w:val="000E2A31"/>
    <w:rsid w:val="000E2CE7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329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823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2F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133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4DD3"/>
    <w:rsid w:val="00196F46"/>
    <w:rsid w:val="00197EA4"/>
    <w:rsid w:val="001A08E8"/>
    <w:rsid w:val="001A2495"/>
    <w:rsid w:val="001A3169"/>
    <w:rsid w:val="001A351B"/>
    <w:rsid w:val="001A36BC"/>
    <w:rsid w:val="001A76E9"/>
    <w:rsid w:val="001B01E7"/>
    <w:rsid w:val="001B1044"/>
    <w:rsid w:val="001B1EE3"/>
    <w:rsid w:val="001B2FAB"/>
    <w:rsid w:val="001B3B66"/>
    <w:rsid w:val="001B41F1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3B76"/>
    <w:rsid w:val="001F4A04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8D6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4FD"/>
    <w:rsid w:val="00230A9B"/>
    <w:rsid w:val="00230B99"/>
    <w:rsid w:val="002319B8"/>
    <w:rsid w:val="00231FBD"/>
    <w:rsid w:val="00232E45"/>
    <w:rsid w:val="0023318E"/>
    <w:rsid w:val="002336D5"/>
    <w:rsid w:val="00233873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0F75"/>
    <w:rsid w:val="00290F7F"/>
    <w:rsid w:val="00291B06"/>
    <w:rsid w:val="0029252C"/>
    <w:rsid w:val="00292D06"/>
    <w:rsid w:val="00292F0D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A7A46"/>
    <w:rsid w:val="002B0F54"/>
    <w:rsid w:val="002B15BE"/>
    <w:rsid w:val="002B2917"/>
    <w:rsid w:val="002B420B"/>
    <w:rsid w:val="002B420F"/>
    <w:rsid w:val="002B46DD"/>
    <w:rsid w:val="002B5CFF"/>
    <w:rsid w:val="002B621B"/>
    <w:rsid w:val="002B6578"/>
    <w:rsid w:val="002B6DEC"/>
    <w:rsid w:val="002B7E69"/>
    <w:rsid w:val="002B7ED5"/>
    <w:rsid w:val="002C1495"/>
    <w:rsid w:val="002C1949"/>
    <w:rsid w:val="002C2E05"/>
    <w:rsid w:val="002C4039"/>
    <w:rsid w:val="002C456C"/>
    <w:rsid w:val="002C5A97"/>
    <w:rsid w:val="002C6020"/>
    <w:rsid w:val="002C77EC"/>
    <w:rsid w:val="002D0126"/>
    <w:rsid w:val="002D07A2"/>
    <w:rsid w:val="002D20EF"/>
    <w:rsid w:val="002D210B"/>
    <w:rsid w:val="002D2868"/>
    <w:rsid w:val="002D349F"/>
    <w:rsid w:val="002D39AF"/>
    <w:rsid w:val="002D492E"/>
    <w:rsid w:val="002D5F9C"/>
    <w:rsid w:val="002D6903"/>
    <w:rsid w:val="002D6946"/>
    <w:rsid w:val="002D6DED"/>
    <w:rsid w:val="002D7095"/>
    <w:rsid w:val="002E08EB"/>
    <w:rsid w:val="002E09B6"/>
    <w:rsid w:val="002E277E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77"/>
    <w:rsid w:val="003041E1"/>
    <w:rsid w:val="00305CCA"/>
    <w:rsid w:val="00306E41"/>
    <w:rsid w:val="0030700F"/>
    <w:rsid w:val="0030769E"/>
    <w:rsid w:val="00307A34"/>
    <w:rsid w:val="00307C00"/>
    <w:rsid w:val="00310132"/>
    <w:rsid w:val="00312B5E"/>
    <w:rsid w:val="0031642E"/>
    <w:rsid w:val="0032027C"/>
    <w:rsid w:val="00320DB6"/>
    <w:rsid w:val="00320DE0"/>
    <w:rsid w:val="00321229"/>
    <w:rsid w:val="0032157E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1080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3EDF"/>
    <w:rsid w:val="00364ACF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1E1E"/>
    <w:rsid w:val="0038391C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6DC2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B6344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276"/>
    <w:rsid w:val="003D2932"/>
    <w:rsid w:val="003D396D"/>
    <w:rsid w:val="003D5380"/>
    <w:rsid w:val="003D641F"/>
    <w:rsid w:val="003D75AB"/>
    <w:rsid w:val="003D7930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3AFC"/>
    <w:rsid w:val="003E4A8D"/>
    <w:rsid w:val="003E604A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9D3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17BC2"/>
    <w:rsid w:val="004206E6"/>
    <w:rsid w:val="00420793"/>
    <w:rsid w:val="00420DF0"/>
    <w:rsid w:val="0042119F"/>
    <w:rsid w:val="00421497"/>
    <w:rsid w:val="00421B33"/>
    <w:rsid w:val="00421B46"/>
    <w:rsid w:val="00422962"/>
    <w:rsid w:val="00423549"/>
    <w:rsid w:val="004237A7"/>
    <w:rsid w:val="00425197"/>
    <w:rsid w:val="0042606F"/>
    <w:rsid w:val="004260A2"/>
    <w:rsid w:val="00426A65"/>
    <w:rsid w:val="00427A7A"/>
    <w:rsid w:val="00427E67"/>
    <w:rsid w:val="004301F6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1EC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2D42"/>
    <w:rsid w:val="00473E70"/>
    <w:rsid w:val="00474FF4"/>
    <w:rsid w:val="0047617C"/>
    <w:rsid w:val="00476AFF"/>
    <w:rsid w:val="00477A91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864D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451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290D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3D07"/>
    <w:rsid w:val="004C5AFB"/>
    <w:rsid w:val="004C5D0F"/>
    <w:rsid w:val="004C6349"/>
    <w:rsid w:val="004C6EDB"/>
    <w:rsid w:val="004C7B63"/>
    <w:rsid w:val="004C7E4B"/>
    <w:rsid w:val="004D0350"/>
    <w:rsid w:val="004D0790"/>
    <w:rsid w:val="004D0974"/>
    <w:rsid w:val="004D0A74"/>
    <w:rsid w:val="004D1056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497A"/>
    <w:rsid w:val="004E60AF"/>
    <w:rsid w:val="004E66D3"/>
    <w:rsid w:val="004E6B97"/>
    <w:rsid w:val="004E6DD6"/>
    <w:rsid w:val="004E7962"/>
    <w:rsid w:val="004E7AA8"/>
    <w:rsid w:val="004E7E0A"/>
    <w:rsid w:val="004F077F"/>
    <w:rsid w:val="004F1443"/>
    <w:rsid w:val="004F2147"/>
    <w:rsid w:val="004F32F0"/>
    <w:rsid w:val="004F49A1"/>
    <w:rsid w:val="004F4BD3"/>
    <w:rsid w:val="004F5772"/>
    <w:rsid w:val="004F73DB"/>
    <w:rsid w:val="00501EDF"/>
    <w:rsid w:val="00502022"/>
    <w:rsid w:val="00502051"/>
    <w:rsid w:val="00503468"/>
    <w:rsid w:val="005043FE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802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5AA8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5FD1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B25"/>
    <w:rsid w:val="005C4CF0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3145"/>
    <w:rsid w:val="005F60FF"/>
    <w:rsid w:val="005F6999"/>
    <w:rsid w:val="005F6CF8"/>
    <w:rsid w:val="005F6D8A"/>
    <w:rsid w:val="005F7B8F"/>
    <w:rsid w:val="00601EC1"/>
    <w:rsid w:val="00602A35"/>
    <w:rsid w:val="0060333F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256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3BC7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E89"/>
    <w:rsid w:val="00664FB3"/>
    <w:rsid w:val="006650B9"/>
    <w:rsid w:val="00665B4B"/>
    <w:rsid w:val="00666F0F"/>
    <w:rsid w:val="0067075E"/>
    <w:rsid w:val="00670EE4"/>
    <w:rsid w:val="006719DA"/>
    <w:rsid w:val="006733A2"/>
    <w:rsid w:val="006737A8"/>
    <w:rsid w:val="0067660E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2DE0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066C"/>
    <w:rsid w:val="006D1094"/>
    <w:rsid w:val="006D1A35"/>
    <w:rsid w:val="006D203C"/>
    <w:rsid w:val="006D2DB5"/>
    <w:rsid w:val="006D3A12"/>
    <w:rsid w:val="006D3E19"/>
    <w:rsid w:val="006D44EC"/>
    <w:rsid w:val="006D48DF"/>
    <w:rsid w:val="006D5FCC"/>
    <w:rsid w:val="006D6001"/>
    <w:rsid w:val="006D6533"/>
    <w:rsid w:val="006D66F2"/>
    <w:rsid w:val="006D71C7"/>
    <w:rsid w:val="006D7483"/>
    <w:rsid w:val="006E00C7"/>
    <w:rsid w:val="006E18F6"/>
    <w:rsid w:val="006E1B4A"/>
    <w:rsid w:val="006E1E02"/>
    <w:rsid w:val="006E20CD"/>
    <w:rsid w:val="006E2285"/>
    <w:rsid w:val="006E33D7"/>
    <w:rsid w:val="006E67BF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454E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0FC9"/>
    <w:rsid w:val="00721488"/>
    <w:rsid w:val="00721FF6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264D"/>
    <w:rsid w:val="007442FC"/>
    <w:rsid w:val="00744713"/>
    <w:rsid w:val="00745DF4"/>
    <w:rsid w:val="00747E01"/>
    <w:rsid w:val="00750C07"/>
    <w:rsid w:val="00751AD1"/>
    <w:rsid w:val="0075270F"/>
    <w:rsid w:val="00752BDE"/>
    <w:rsid w:val="00753EDD"/>
    <w:rsid w:val="00754984"/>
    <w:rsid w:val="00755431"/>
    <w:rsid w:val="00755A9D"/>
    <w:rsid w:val="00756815"/>
    <w:rsid w:val="007613B6"/>
    <w:rsid w:val="007613ED"/>
    <w:rsid w:val="007617DA"/>
    <w:rsid w:val="00761B23"/>
    <w:rsid w:val="00761E66"/>
    <w:rsid w:val="00762C34"/>
    <w:rsid w:val="00763A01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316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53F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AE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59C6"/>
    <w:rsid w:val="007E6038"/>
    <w:rsid w:val="007E6571"/>
    <w:rsid w:val="007E6F3D"/>
    <w:rsid w:val="007F0B63"/>
    <w:rsid w:val="007F0D92"/>
    <w:rsid w:val="007F13C2"/>
    <w:rsid w:val="007F1ADF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3486"/>
    <w:rsid w:val="008045AF"/>
    <w:rsid w:val="00805AB6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446D"/>
    <w:rsid w:val="00845180"/>
    <w:rsid w:val="008458F6"/>
    <w:rsid w:val="00847798"/>
    <w:rsid w:val="00847A41"/>
    <w:rsid w:val="00850230"/>
    <w:rsid w:val="00850303"/>
    <w:rsid w:val="00850820"/>
    <w:rsid w:val="00850896"/>
    <w:rsid w:val="00850A17"/>
    <w:rsid w:val="008518AE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58C1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2F04"/>
    <w:rsid w:val="00893D05"/>
    <w:rsid w:val="00893DCB"/>
    <w:rsid w:val="008955E0"/>
    <w:rsid w:val="00895A3C"/>
    <w:rsid w:val="00895D81"/>
    <w:rsid w:val="00896A17"/>
    <w:rsid w:val="008973E9"/>
    <w:rsid w:val="00897EC5"/>
    <w:rsid w:val="008A0251"/>
    <w:rsid w:val="008A0E23"/>
    <w:rsid w:val="008A1C16"/>
    <w:rsid w:val="008A1EE5"/>
    <w:rsid w:val="008A21D1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AC8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D718F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6768"/>
    <w:rsid w:val="008E7992"/>
    <w:rsid w:val="008E7B5E"/>
    <w:rsid w:val="008F1FEF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8F1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37BA"/>
    <w:rsid w:val="00926323"/>
    <w:rsid w:val="0093044F"/>
    <w:rsid w:val="00932259"/>
    <w:rsid w:val="009337A2"/>
    <w:rsid w:val="00933A67"/>
    <w:rsid w:val="00933B6E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44B"/>
    <w:rsid w:val="00945EE6"/>
    <w:rsid w:val="00946EB1"/>
    <w:rsid w:val="009471F1"/>
    <w:rsid w:val="00950704"/>
    <w:rsid w:val="009510D9"/>
    <w:rsid w:val="00952501"/>
    <w:rsid w:val="0095257F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98C"/>
    <w:rsid w:val="00970C2A"/>
    <w:rsid w:val="00971C49"/>
    <w:rsid w:val="009725FF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0CA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3A2D"/>
    <w:rsid w:val="009A44A9"/>
    <w:rsid w:val="009A450A"/>
    <w:rsid w:val="009A57C5"/>
    <w:rsid w:val="009A5C12"/>
    <w:rsid w:val="009A7A86"/>
    <w:rsid w:val="009B2E78"/>
    <w:rsid w:val="009B3BC5"/>
    <w:rsid w:val="009B3F24"/>
    <w:rsid w:val="009B5B45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065A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3E4"/>
    <w:rsid w:val="009F074E"/>
    <w:rsid w:val="009F159C"/>
    <w:rsid w:val="009F1FD1"/>
    <w:rsid w:val="009F207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41B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3D2"/>
    <w:rsid w:val="00A10D5D"/>
    <w:rsid w:val="00A11CE3"/>
    <w:rsid w:val="00A11D3B"/>
    <w:rsid w:val="00A12D5F"/>
    <w:rsid w:val="00A12E6A"/>
    <w:rsid w:val="00A132BA"/>
    <w:rsid w:val="00A13ADF"/>
    <w:rsid w:val="00A1425E"/>
    <w:rsid w:val="00A14805"/>
    <w:rsid w:val="00A1480F"/>
    <w:rsid w:val="00A15988"/>
    <w:rsid w:val="00A15F61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58F9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14C"/>
    <w:rsid w:val="00AA352F"/>
    <w:rsid w:val="00AA37D1"/>
    <w:rsid w:val="00AA43AC"/>
    <w:rsid w:val="00AA4BB0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999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2DEC"/>
    <w:rsid w:val="00AE3297"/>
    <w:rsid w:val="00AE5035"/>
    <w:rsid w:val="00AE6AAB"/>
    <w:rsid w:val="00AF2673"/>
    <w:rsid w:val="00AF3FEE"/>
    <w:rsid w:val="00AF495F"/>
    <w:rsid w:val="00AF4A9F"/>
    <w:rsid w:val="00AF5D6D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3C0"/>
    <w:rsid w:val="00B0755C"/>
    <w:rsid w:val="00B07B71"/>
    <w:rsid w:val="00B10BB3"/>
    <w:rsid w:val="00B154A0"/>
    <w:rsid w:val="00B15517"/>
    <w:rsid w:val="00B16798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25D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470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25AA"/>
    <w:rsid w:val="00B53240"/>
    <w:rsid w:val="00B5395E"/>
    <w:rsid w:val="00B54A87"/>
    <w:rsid w:val="00B604B2"/>
    <w:rsid w:val="00B61ADE"/>
    <w:rsid w:val="00B61F43"/>
    <w:rsid w:val="00B621AD"/>
    <w:rsid w:val="00B621B4"/>
    <w:rsid w:val="00B63271"/>
    <w:rsid w:val="00B63993"/>
    <w:rsid w:val="00B639ED"/>
    <w:rsid w:val="00B64358"/>
    <w:rsid w:val="00B64366"/>
    <w:rsid w:val="00B64588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1F51"/>
    <w:rsid w:val="00B92178"/>
    <w:rsid w:val="00B9286C"/>
    <w:rsid w:val="00B92BD0"/>
    <w:rsid w:val="00B92D79"/>
    <w:rsid w:val="00B92F99"/>
    <w:rsid w:val="00B93E3D"/>
    <w:rsid w:val="00B93F74"/>
    <w:rsid w:val="00B95F49"/>
    <w:rsid w:val="00B9686C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37E7"/>
    <w:rsid w:val="00BC411A"/>
    <w:rsid w:val="00BC483C"/>
    <w:rsid w:val="00BC59E5"/>
    <w:rsid w:val="00BC5EA8"/>
    <w:rsid w:val="00BC5EE7"/>
    <w:rsid w:val="00BC60C6"/>
    <w:rsid w:val="00BC61B0"/>
    <w:rsid w:val="00BC66DD"/>
    <w:rsid w:val="00BC6A03"/>
    <w:rsid w:val="00BC6CA8"/>
    <w:rsid w:val="00BC706B"/>
    <w:rsid w:val="00BD0B64"/>
    <w:rsid w:val="00BD1919"/>
    <w:rsid w:val="00BD2B47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31CF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3D6D"/>
    <w:rsid w:val="00BF419B"/>
    <w:rsid w:val="00BF7F07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E45"/>
    <w:rsid w:val="00C11FA1"/>
    <w:rsid w:val="00C126B4"/>
    <w:rsid w:val="00C13541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22C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4D33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05CA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2B5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A793B"/>
    <w:rsid w:val="00CB1655"/>
    <w:rsid w:val="00CB17E2"/>
    <w:rsid w:val="00CB1B98"/>
    <w:rsid w:val="00CB39C9"/>
    <w:rsid w:val="00CB44B4"/>
    <w:rsid w:val="00CB4817"/>
    <w:rsid w:val="00CB53FF"/>
    <w:rsid w:val="00CB5486"/>
    <w:rsid w:val="00CC0761"/>
    <w:rsid w:val="00CC0E54"/>
    <w:rsid w:val="00CC17E7"/>
    <w:rsid w:val="00CC211F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1B20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1927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1C7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615B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4F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2C5F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783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2708"/>
    <w:rsid w:val="00DA5A63"/>
    <w:rsid w:val="00DA5F89"/>
    <w:rsid w:val="00DA76F3"/>
    <w:rsid w:val="00DB0778"/>
    <w:rsid w:val="00DB0C3C"/>
    <w:rsid w:val="00DB10CD"/>
    <w:rsid w:val="00DB1EC3"/>
    <w:rsid w:val="00DB25DE"/>
    <w:rsid w:val="00DB3265"/>
    <w:rsid w:val="00DB45F6"/>
    <w:rsid w:val="00DB5736"/>
    <w:rsid w:val="00DB6260"/>
    <w:rsid w:val="00DB63B3"/>
    <w:rsid w:val="00DB69CC"/>
    <w:rsid w:val="00DB713E"/>
    <w:rsid w:val="00DB7742"/>
    <w:rsid w:val="00DB7910"/>
    <w:rsid w:val="00DC0E60"/>
    <w:rsid w:val="00DC1805"/>
    <w:rsid w:val="00DC187D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605"/>
    <w:rsid w:val="00DD6C21"/>
    <w:rsid w:val="00DD741F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656B"/>
    <w:rsid w:val="00DF7B4A"/>
    <w:rsid w:val="00E00D00"/>
    <w:rsid w:val="00E0185F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070"/>
    <w:rsid w:val="00E23338"/>
    <w:rsid w:val="00E23D2B"/>
    <w:rsid w:val="00E23EB1"/>
    <w:rsid w:val="00E248AB"/>
    <w:rsid w:val="00E25064"/>
    <w:rsid w:val="00E307E6"/>
    <w:rsid w:val="00E30FCD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6317"/>
    <w:rsid w:val="00E50015"/>
    <w:rsid w:val="00E506E2"/>
    <w:rsid w:val="00E508A9"/>
    <w:rsid w:val="00E51348"/>
    <w:rsid w:val="00E52C10"/>
    <w:rsid w:val="00E52C12"/>
    <w:rsid w:val="00E53E8B"/>
    <w:rsid w:val="00E54A71"/>
    <w:rsid w:val="00E55B29"/>
    <w:rsid w:val="00E56385"/>
    <w:rsid w:val="00E60B21"/>
    <w:rsid w:val="00E62B53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494"/>
    <w:rsid w:val="00EA5877"/>
    <w:rsid w:val="00EA6230"/>
    <w:rsid w:val="00EA7862"/>
    <w:rsid w:val="00EB03E2"/>
    <w:rsid w:val="00EB0A90"/>
    <w:rsid w:val="00EB10F3"/>
    <w:rsid w:val="00EB1C76"/>
    <w:rsid w:val="00EB1C91"/>
    <w:rsid w:val="00EB457A"/>
    <w:rsid w:val="00EB50E4"/>
    <w:rsid w:val="00EB5519"/>
    <w:rsid w:val="00EB68D6"/>
    <w:rsid w:val="00EB69BC"/>
    <w:rsid w:val="00EB6D18"/>
    <w:rsid w:val="00EB7077"/>
    <w:rsid w:val="00EB7281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985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DEA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4CBA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452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3EF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23B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5F08"/>
    <w:rsid w:val="00F8750B"/>
    <w:rsid w:val="00F8752E"/>
    <w:rsid w:val="00F8781F"/>
    <w:rsid w:val="00F90302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664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A5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oNotEmbedSmartTags/>
  <w:decimalSymbol w:val=","/>
  <w:listSeparator w:val=";"/>
  <w14:docId w14:val="5B747C52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76311&amp;dst=1915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76311&amp;dst=1915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553A-B697-45BB-823B-208C9DE0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19</Pages>
  <Words>3498</Words>
  <Characters>28666</Characters>
  <Application>Microsoft Office Word</Application>
  <DocSecurity>0</DocSecurity>
  <Lines>238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32100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27</cp:revision>
  <cp:lastPrinted>2024-05-30T07:55:00Z</cp:lastPrinted>
  <dcterms:created xsi:type="dcterms:W3CDTF">2024-05-29T13:05:00Z</dcterms:created>
  <dcterms:modified xsi:type="dcterms:W3CDTF">2024-05-30T08:11:00Z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